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DD2" w:rsidRDefault="00844DD2" w:rsidP="00A143D2"/>
    <w:p w:rsidR="00844DD2" w:rsidRDefault="00844DD2" w:rsidP="00844DD2"/>
    <w:p w:rsidR="00844DD2" w:rsidRDefault="00844DD2" w:rsidP="00844DD2"/>
    <w:p w:rsidR="00844DD2" w:rsidRPr="006B0C44" w:rsidRDefault="00844DD2" w:rsidP="00844DD2">
      <w:pPr>
        <w:spacing w:before="240"/>
        <w:rPr>
          <w:b/>
          <w:color w:val="808080" w:themeColor="background1" w:themeShade="80"/>
          <w:sz w:val="24"/>
        </w:rPr>
      </w:pPr>
      <w:r w:rsidRPr="006B0C44">
        <w:rPr>
          <w:b/>
          <w:color w:val="808080" w:themeColor="background1" w:themeShade="80"/>
          <w:sz w:val="24"/>
          <w:lang w:eastAsia="en-GB"/>
        </w:rPr>
        <w:t>WWW.LEANCOMPETENCY.ORG</w:t>
      </w:r>
    </w:p>
    <w:p w:rsidR="00DB05CE" w:rsidRPr="00313BE5" w:rsidRDefault="00F21326" w:rsidP="00DB05CE">
      <w:pPr>
        <w:pBdr>
          <w:bottom w:val="single" w:sz="4" w:space="1" w:color="auto"/>
        </w:pBdr>
        <w:rPr>
          <w:rFonts w:asciiTheme="minorHAnsi" w:hAnsiTheme="minorHAnsi"/>
          <w:b/>
          <w:i/>
          <w:smallCaps/>
          <w:color w:val="A6A6A6" w:themeColor="background1" w:themeShade="A6"/>
          <w:sz w:val="40"/>
        </w:rPr>
      </w:pPr>
      <w:r>
        <w:rPr>
          <w:rFonts w:asciiTheme="minorHAnsi" w:hAnsiTheme="minorHAnsi"/>
          <w:b/>
          <w:smallCaps/>
          <w:sz w:val="56"/>
        </w:rPr>
        <w:t xml:space="preserve">SME </w:t>
      </w:r>
      <w:r w:rsidR="00844DD2" w:rsidRPr="00313BE5">
        <w:rPr>
          <w:rFonts w:asciiTheme="minorHAnsi" w:hAnsiTheme="minorHAnsi"/>
          <w:b/>
          <w:smallCaps/>
          <w:sz w:val="56"/>
        </w:rPr>
        <w:t xml:space="preserve">Accreditation Submission </w:t>
      </w:r>
      <w:r w:rsidR="0087719D" w:rsidRPr="00313BE5">
        <w:rPr>
          <w:rFonts w:asciiTheme="minorHAnsi" w:hAnsiTheme="minorHAnsi"/>
          <w:b/>
          <w:smallCaps/>
          <w:sz w:val="56"/>
        </w:rPr>
        <w:t>Form</w:t>
      </w:r>
      <w:r w:rsidR="00DB05CE" w:rsidRPr="00313BE5">
        <w:rPr>
          <w:rFonts w:asciiTheme="minorHAnsi" w:hAnsiTheme="minorHAnsi"/>
          <w:b/>
          <w:i/>
          <w:smallCaps/>
          <w:color w:val="A6A6A6" w:themeColor="background1" w:themeShade="A6"/>
          <w:sz w:val="40"/>
        </w:rPr>
        <w:t xml:space="preserve"> </w:t>
      </w:r>
    </w:p>
    <w:p w:rsidR="00DB05CE" w:rsidRPr="004F5A36" w:rsidRDefault="00DB05CE" w:rsidP="00DB05CE">
      <w:pPr>
        <w:rPr>
          <w:b/>
          <w:smallCaps/>
        </w:rPr>
      </w:pPr>
      <w:r w:rsidRPr="004F5A36">
        <w:rPr>
          <w:b/>
          <w:smallCaps/>
        </w:rPr>
        <w:t>How to Complete:</w:t>
      </w:r>
    </w:p>
    <w:p w:rsidR="007741C7" w:rsidRPr="007741C7" w:rsidRDefault="007741C7" w:rsidP="007741C7">
      <w:pPr>
        <w:pStyle w:val="ListParagraph"/>
        <w:numPr>
          <w:ilvl w:val="0"/>
          <w:numId w:val="21"/>
        </w:numPr>
        <w:contextualSpacing w:val="0"/>
        <w:rPr>
          <w:b/>
        </w:rPr>
      </w:pPr>
      <w:r w:rsidRPr="007741C7">
        <w:rPr>
          <w:b/>
        </w:rPr>
        <w:t>Replace the instructions and guidance text in the grey shaded boxes with your response for each section; attach or embed supporting documents where appropriate.</w:t>
      </w:r>
    </w:p>
    <w:p w:rsidR="007741C7" w:rsidRPr="007741C7" w:rsidRDefault="007741C7" w:rsidP="007741C7">
      <w:pPr>
        <w:pStyle w:val="ListParagraph"/>
        <w:numPr>
          <w:ilvl w:val="0"/>
          <w:numId w:val="21"/>
        </w:numPr>
        <w:contextualSpacing w:val="0"/>
        <w:rPr>
          <w:b/>
        </w:rPr>
      </w:pPr>
      <w:r w:rsidRPr="007741C7">
        <w:rPr>
          <w:b/>
        </w:rPr>
        <w:t>This form can be treated as a working document, with part completed versions submitted for comment and review. A Progress Checklist will be issued each time a draft is submitted.</w:t>
      </w:r>
    </w:p>
    <w:p w:rsidR="007741C7" w:rsidRPr="007741C7" w:rsidRDefault="007741C7" w:rsidP="007741C7">
      <w:pPr>
        <w:pStyle w:val="ListParagraph"/>
        <w:numPr>
          <w:ilvl w:val="0"/>
          <w:numId w:val="21"/>
        </w:numPr>
        <w:contextualSpacing w:val="0"/>
        <w:rPr>
          <w:b/>
        </w:rPr>
      </w:pPr>
      <w:r w:rsidRPr="000F4777">
        <w:rPr>
          <w:b/>
          <w:noProof/>
        </w:rPr>
        <w:t>State if the information required</w:t>
      </w:r>
      <w:r w:rsidRPr="007741C7">
        <w:rPr>
          <w:b/>
        </w:rPr>
        <w:t xml:space="preserve"> is not applicable in your circumstances.</w:t>
      </w:r>
    </w:p>
    <w:p w:rsidR="007741C7" w:rsidRPr="007741C7" w:rsidRDefault="007741C7" w:rsidP="007741C7">
      <w:pPr>
        <w:pStyle w:val="ListParagraph"/>
        <w:numPr>
          <w:ilvl w:val="0"/>
          <w:numId w:val="21"/>
        </w:numPr>
        <w:contextualSpacing w:val="0"/>
        <w:rPr>
          <w:b/>
        </w:rPr>
      </w:pPr>
      <w:r w:rsidRPr="007741C7">
        <w:rPr>
          <w:b/>
        </w:rPr>
        <w:t>Note that several tables, forms and templates that need to be completed are embedded in this document and can be opened and used. These are also available on the LCS website.</w:t>
      </w:r>
    </w:p>
    <w:p w:rsidR="00DB05CE" w:rsidRPr="00DB05CE" w:rsidRDefault="00DB05CE" w:rsidP="007741C7">
      <w:pPr>
        <w:pStyle w:val="ListParagraph"/>
        <w:numPr>
          <w:ilvl w:val="0"/>
          <w:numId w:val="21"/>
        </w:numPr>
        <w:ind w:left="714" w:hanging="357"/>
        <w:contextualSpacing w:val="0"/>
        <w:rPr>
          <w:b/>
          <w:sz w:val="24"/>
        </w:rPr>
      </w:pPr>
      <w:r w:rsidRPr="00DB05CE">
        <w:rPr>
          <w:b/>
        </w:rPr>
        <w:t xml:space="preserve">Refer to the GUIDE TO </w:t>
      </w:r>
      <w:r>
        <w:rPr>
          <w:b/>
        </w:rPr>
        <w:t xml:space="preserve">SME </w:t>
      </w:r>
      <w:r w:rsidRPr="00DB05CE">
        <w:rPr>
          <w:b/>
        </w:rPr>
        <w:t>ACCREDITATION for more information on the accreditation process</w:t>
      </w:r>
      <w:r w:rsidR="007D4D1A">
        <w:rPr>
          <w:b/>
        </w:rPr>
        <w:t xml:space="preserve"> and to the LCS website for a range of supporting resources. </w:t>
      </w:r>
    </w:p>
    <w:p w:rsidR="00E540D4" w:rsidRPr="00196703" w:rsidRDefault="0087719D" w:rsidP="00672663">
      <w:pPr>
        <w:pStyle w:val="Heading1"/>
      </w:pPr>
      <w:r>
        <w:t>Company</w:t>
      </w:r>
      <w:r w:rsidR="00196703" w:rsidRPr="00196703">
        <w:t xml:space="preserve"> </w:t>
      </w:r>
      <w:r w:rsidR="00E540D4" w:rsidRPr="00196703">
        <w:t>Details</w:t>
      </w:r>
    </w:p>
    <w:p w:rsidR="00844DD2" w:rsidRPr="00844E09" w:rsidRDefault="0087719D" w:rsidP="000222C2">
      <w:pPr>
        <w:pStyle w:val="Heading5"/>
      </w:pPr>
      <w:r>
        <w:t>Company</w:t>
      </w:r>
      <w:r w:rsidR="00E540D4" w:rsidRPr="00844E09">
        <w:t xml:space="preserve"> Name</w:t>
      </w:r>
    </w:p>
    <w:tbl>
      <w:tblPr>
        <w:tblStyle w:val="TableGrid"/>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shd w:val="clear" w:color="auto" w:fill="F2F5F8"/>
        <w:tblLook w:val="04A0" w:firstRow="1" w:lastRow="0" w:firstColumn="1" w:lastColumn="0" w:noHBand="0" w:noVBand="1"/>
      </w:tblPr>
      <w:tblGrid>
        <w:gridCol w:w="9016"/>
      </w:tblGrid>
      <w:tr w:rsidR="00353376" w:rsidTr="006F3B93">
        <w:tc>
          <w:tcPr>
            <w:tcW w:w="9016" w:type="dxa"/>
            <w:shd w:val="clear" w:color="auto" w:fill="F2F5F8"/>
          </w:tcPr>
          <w:p w:rsidR="00353376" w:rsidRDefault="00E0476B" w:rsidP="00353376">
            <w:r w:rsidRPr="00E0476B">
              <w:t>The organisation entity that will be accredited.</w:t>
            </w:r>
          </w:p>
        </w:tc>
      </w:tr>
    </w:tbl>
    <w:p w:rsidR="00E540D4" w:rsidRPr="00ED7B3B" w:rsidRDefault="00E540D4" w:rsidP="00672663">
      <w:pPr>
        <w:pStyle w:val="Heading1"/>
      </w:pPr>
      <w:r w:rsidRPr="00ED7B3B">
        <w:t>Background &amp; Context</w:t>
      </w:r>
    </w:p>
    <w:p w:rsidR="006D69E0" w:rsidRDefault="006D69E0" w:rsidP="000222C2">
      <w:pPr>
        <w:pStyle w:val="Heading5"/>
      </w:pPr>
      <w:r>
        <w:t>Company</w:t>
      </w:r>
      <w:r w:rsidRPr="00844DD2">
        <w:t xml:space="preserve"> </w:t>
      </w:r>
      <w:r>
        <w:t xml:space="preserve">Director </w:t>
      </w:r>
      <w:r w:rsidRPr="00844DD2">
        <w:t>Background Information</w:t>
      </w:r>
    </w:p>
    <w:tbl>
      <w:tblPr>
        <w:tblStyle w:val="TableGrid"/>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9016"/>
      </w:tblGrid>
      <w:tr w:rsidR="006D69E0" w:rsidTr="00E96E6B">
        <w:tc>
          <w:tcPr>
            <w:tcW w:w="9016" w:type="dxa"/>
            <w:shd w:val="clear" w:color="auto" w:fill="F2F5F8"/>
          </w:tcPr>
          <w:p w:rsidR="006D69E0" w:rsidRDefault="00E0476B" w:rsidP="00E0476B">
            <w:pPr>
              <w:ind w:left="22" w:hanging="18"/>
            </w:pPr>
            <w:r>
              <w:t xml:space="preserve">Brief biographical details of the company owner(s) </w:t>
            </w:r>
          </w:p>
        </w:tc>
      </w:tr>
    </w:tbl>
    <w:p w:rsidR="00E540D4" w:rsidRDefault="0087719D" w:rsidP="000222C2">
      <w:pPr>
        <w:pStyle w:val="Heading5"/>
      </w:pPr>
      <w:r>
        <w:t>Company</w:t>
      </w:r>
      <w:r w:rsidR="00E540D4" w:rsidRPr="00844DD2">
        <w:t xml:space="preserve"> </w:t>
      </w:r>
      <w:r w:rsidR="00844DD2" w:rsidRPr="00844DD2">
        <w:t>B</w:t>
      </w:r>
      <w:r w:rsidR="00E540D4" w:rsidRPr="00844DD2">
        <w:t xml:space="preserve">ackground </w:t>
      </w:r>
      <w:r w:rsidR="00844DD2" w:rsidRPr="00844DD2">
        <w:t>I</w:t>
      </w:r>
      <w:r w:rsidR="00E540D4" w:rsidRPr="00844DD2">
        <w:t>nformation</w:t>
      </w:r>
    </w:p>
    <w:tbl>
      <w:tblPr>
        <w:tblStyle w:val="TableGrid"/>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9016"/>
      </w:tblGrid>
      <w:tr w:rsidR="00353376" w:rsidTr="006F3B93">
        <w:tc>
          <w:tcPr>
            <w:tcW w:w="9016" w:type="dxa"/>
            <w:shd w:val="clear" w:color="auto" w:fill="F2F5F8"/>
          </w:tcPr>
          <w:p w:rsidR="00353376" w:rsidRDefault="00E0476B" w:rsidP="00353376">
            <w:r w:rsidRPr="00E0476B">
              <w:t xml:space="preserve">A brief description of the </w:t>
            </w:r>
            <w:r>
              <w:t>business</w:t>
            </w:r>
            <w:r w:rsidRPr="00E0476B">
              <w:t>, indicating main products/services and activities, size (eg turnover, employees), location(s) and any relevant strategic information. List any relevant existing accreditations, awards or quality standards the organisation already has.</w:t>
            </w:r>
          </w:p>
        </w:tc>
      </w:tr>
    </w:tbl>
    <w:p w:rsidR="00844DD2" w:rsidRDefault="0087719D" w:rsidP="000222C2">
      <w:pPr>
        <w:pStyle w:val="Heading5"/>
      </w:pPr>
      <w:r>
        <w:t>Company</w:t>
      </w:r>
      <w:r w:rsidR="00844DD2">
        <w:t xml:space="preserve"> Use of the LCS</w:t>
      </w:r>
    </w:p>
    <w:tbl>
      <w:tblPr>
        <w:tblStyle w:val="TableGrid"/>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9016"/>
      </w:tblGrid>
      <w:tr w:rsidR="00353376" w:rsidTr="006F3B93">
        <w:tc>
          <w:tcPr>
            <w:tcW w:w="9016" w:type="dxa"/>
            <w:shd w:val="clear" w:color="auto" w:fill="F2F5F8"/>
          </w:tcPr>
          <w:p w:rsidR="00353376" w:rsidRDefault="00E0476B" w:rsidP="00E0476B">
            <w:r>
              <w:t>A s</w:t>
            </w:r>
            <w:r w:rsidRPr="00E0476B">
              <w:t xml:space="preserve">tatement of how and where the </w:t>
            </w:r>
            <w:r>
              <w:t>business</w:t>
            </w:r>
            <w:r w:rsidRPr="00E0476B">
              <w:t xml:space="preserve"> proposes using the LCS as part of its lean/CI training and/or commercial activities. For example, it could be for internal staff training or for training clients’ staff. If there is an international dimension to the training, then this should be detailed here</w:t>
            </w:r>
          </w:p>
        </w:tc>
      </w:tr>
    </w:tbl>
    <w:p w:rsidR="00F228FA" w:rsidRDefault="00F228FA" w:rsidP="000222C2">
      <w:pPr>
        <w:pStyle w:val="Heading5"/>
      </w:pPr>
      <w:r>
        <w:t>L</w:t>
      </w:r>
      <w:r w:rsidRPr="00ED7B3B">
        <w:t xml:space="preserve">ean </w:t>
      </w:r>
      <w:r>
        <w:t>T</w:t>
      </w:r>
      <w:r w:rsidRPr="00ED7B3B">
        <w:t xml:space="preserve">raining </w:t>
      </w:r>
      <w:r w:rsidR="0087719D">
        <w:t>Programme</w:t>
      </w:r>
      <w:r w:rsidRPr="00ED7B3B">
        <w:t xml:space="preserve"> </w:t>
      </w:r>
      <w:r w:rsidR="00D52AF7">
        <w:t>Overview</w:t>
      </w:r>
    </w:p>
    <w:tbl>
      <w:tblPr>
        <w:tblStyle w:val="TableGrid"/>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9016"/>
      </w:tblGrid>
      <w:tr w:rsidR="00C401EF" w:rsidTr="006F3B93">
        <w:tc>
          <w:tcPr>
            <w:tcW w:w="9016" w:type="dxa"/>
            <w:shd w:val="clear" w:color="auto" w:fill="F2F5F8"/>
          </w:tcPr>
          <w:p w:rsidR="00C401EF" w:rsidRDefault="00E0476B" w:rsidP="00B67130">
            <w:r>
              <w:t xml:space="preserve">Summary of the training programme to be accredited. </w:t>
            </w:r>
          </w:p>
        </w:tc>
      </w:tr>
    </w:tbl>
    <w:p w:rsidR="00E540D4" w:rsidRDefault="00E540D4" w:rsidP="000222C2">
      <w:pPr>
        <w:pStyle w:val="Heading5"/>
      </w:pPr>
      <w:r w:rsidRPr="00ED7B3B">
        <w:lastRenderedPageBreak/>
        <w:t xml:space="preserve">LCS </w:t>
      </w:r>
      <w:r w:rsidR="00844DD2">
        <w:t>L</w:t>
      </w:r>
      <w:r w:rsidRPr="00ED7B3B">
        <w:t xml:space="preserve">evels to </w:t>
      </w:r>
      <w:r w:rsidR="00844DD2">
        <w:t>W</w:t>
      </w:r>
      <w:r w:rsidRPr="00ED7B3B">
        <w:t xml:space="preserve">hich </w:t>
      </w:r>
      <w:r w:rsidR="00D52AF7">
        <w:t xml:space="preserve">The </w:t>
      </w:r>
      <w:r w:rsidR="00A81BEE">
        <w:t xml:space="preserve">Training </w:t>
      </w:r>
      <w:r w:rsidR="0087719D">
        <w:t>Programme</w:t>
      </w:r>
      <w:r w:rsidR="00A81BEE">
        <w:t xml:space="preserve"> </w:t>
      </w:r>
      <w:r w:rsidR="00D52AF7">
        <w:t xml:space="preserve">is </w:t>
      </w:r>
      <w:r w:rsidR="00844DD2">
        <w:t>Aligned</w:t>
      </w:r>
    </w:p>
    <w:tbl>
      <w:tblPr>
        <w:tblStyle w:val="TableGrid"/>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9016"/>
      </w:tblGrid>
      <w:tr w:rsidR="00C401EF" w:rsidTr="006F3B93">
        <w:tc>
          <w:tcPr>
            <w:tcW w:w="9016" w:type="dxa"/>
            <w:shd w:val="clear" w:color="auto" w:fill="F2F5F8"/>
          </w:tcPr>
          <w:p w:rsidR="00C401EF" w:rsidRDefault="00E0476B" w:rsidP="00E0476B">
            <w:r w:rsidRPr="00E0476B">
              <w:t xml:space="preserve">List of the LCS levels to which the training system aims to align. Note that there </w:t>
            </w:r>
            <w:r>
              <w:t>can</w:t>
            </w:r>
            <w:r w:rsidRPr="00E0476B">
              <w:t xml:space="preserve"> be a plan to increase the number of levels over time as the training system matures.</w:t>
            </w:r>
          </w:p>
        </w:tc>
      </w:tr>
    </w:tbl>
    <w:p w:rsidR="00E540D4" w:rsidRDefault="00844DD2" w:rsidP="000222C2">
      <w:pPr>
        <w:pStyle w:val="Heading5"/>
      </w:pPr>
      <w:r>
        <w:t>C</w:t>
      </w:r>
      <w:r w:rsidR="00E540D4" w:rsidRPr="00ED7B3B">
        <w:t xml:space="preserve">ertificates </w:t>
      </w:r>
      <w:r w:rsidR="006B0C44">
        <w:t xml:space="preserve">to be </w:t>
      </w:r>
      <w:r>
        <w:t>I</w:t>
      </w:r>
      <w:r w:rsidR="00E540D4" w:rsidRPr="00ED7B3B">
        <w:t xml:space="preserve">ssued </w:t>
      </w:r>
      <w:r>
        <w:t>P</w:t>
      </w:r>
      <w:r w:rsidR="00E540D4" w:rsidRPr="00ED7B3B">
        <w:t xml:space="preserve">er </w:t>
      </w:r>
      <w:r>
        <w:t>Year</w:t>
      </w:r>
      <w:r w:rsidR="007E115E">
        <w:t xml:space="preserve"> (Estimate)</w:t>
      </w:r>
    </w:p>
    <w:tbl>
      <w:tblPr>
        <w:tblStyle w:val="TableGrid"/>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9016"/>
      </w:tblGrid>
      <w:tr w:rsidR="00C401EF" w:rsidTr="006F3B93">
        <w:tc>
          <w:tcPr>
            <w:tcW w:w="9016" w:type="dxa"/>
            <w:shd w:val="clear" w:color="auto" w:fill="F2F5F8"/>
          </w:tcPr>
          <w:p w:rsidR="00C401EF" w:rsidRDefault="00E0476B" w:rsidP="00B67130">
            <w:r w:rsidRPr="00E0476B">
              <w:t>An estimate of certificates issued per year over the accreditation period</w:t>
            </w:r>
          </w:p>
        </w:tc>
      </w:tr>
    </w:tbl>
    <w:p w:rsidR="00E540D4" w:rsidRPr="00ED7B3B" w:rsidRDefault="00E540D4" w:rsidP="00672663">
      <w:pPr>
        <w:pStyle w:val="Heading1"/>
      </w:pPr>
      <w:r w:rsidRPr="00ED7B3B">
        <w:t>Course Descriptions, Aims &amp; Learning Outcomes</w:t>
      </w:r>
    </w:p>
    <w:p w:rsidR="00F228FA" w:rsidRDefault="005C1A0A" w:rsidP="000222C2">
      <w:pPr>
        <w:pStyle w:val="Heading5"/>
      </w:pPr>
      <w:r>
        <w:t>Courses Details</w:t>
      </w:r>
    </w:p>
    <w:tbl>
      <w:tblPr>
        <w:tblStyle w:val="TableGrid"/>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9016"/>
      </w:tblGrid>
      <w:tr w:rsidR="002C3E6A" w:rsidTr="006F3B93">
        <w:tc>
          <w:tcPr>
            <w:tcW w:w="9016" w:type="dxa"/>
            <w:shd w:val="clear" w:color="auto" w:fill="F2F5F8"/>
          </w:tcPr>
          <w:p w:rsidR="002C3E6A" w:rsidRDefault="00E0476B" w:rsidP="00B67130">
            <w:r w:rsidRPr="00E0476B">
              <w:t>A list course titles, their aims and learning outcomes. The aims are the broad goals or purpose of the course, while the learning outcomes state what the participants should know and/or be able to do at the end of a particular course of training. See the LCS Guide to Developing Learning Outcomes.</w:t>
            </w:r>
          </w:p>
        </w:tc>
      </w:tr>
    </w:tbl>
    <w:p w:rsidR="00E540D4" w:rsidRDefault="00E540D4" w:rsidP="000222C2">
      <w:pPr>
        <w:pStyle w:val="Heading5"/>
      </w:pPr>
      <w:r w:rsidRPr="00ED7B3B">
        <w:t xml:space="preserve">List of </w:t>
      </w:r>
      <w:r w:rsidR="00F228FA">
        <w:t>T</w:t>
      </w:r>
      <w:r w:rsidRPr="00ED7B3B">
        <w:t xml:space="preserve">opics </w:t>
      </w:r>
      <w:r w:rsidR="00F228FA">
        <w:t>C</w:t>
      </w:r>
      <w:r w:rsidRPr="00ED7B3B">
        <w:t xml:space="preserve">overed </w:t>
      </w:r>
    </w:p>
    <w:tbl>
      <w:tblPr>
        <w:tblStyle w:val="TableGrid"/>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9016"/>
      </w:tblGrid>
      <w:tr w:rsidR="002C3E6A" w:rsidTr="006F3B93">
        <w:tc>
          <w:tcPr>
            <w:tcW w:w="9016" w:type="dxa"/>
            <w:shd w:val="clear" w:color="auto" w:fill="F2F5F8"/>
          </w:tcPr>
          <w:p w:rsidR="002C3E6A" w:rsidRDefault="00E0476B" w:rsidP="00B67130">
            <w:r w:rsidRPr="00E0476B">
              <w:t>A list of the topics covered in courses.</w:t>
            </w:r>
          </w:p>
        </w:tc>
      </w:tr>
    </w:tbl>
    <w:p w:rsidR="00F228FA" w:rsidRPr="00FE3A93" w:rsidRDefault="00F228FA" w:rsidP="000222C2">
      <w:pPr>
        <w:pStyle w:val="Heading5"/>
      </w:pPr>
      <w:r w:rsidRPr="00FE3A93">
        <w:t>Learning Time</w:t>
      </w:r>
    </w:p>
    <w:tbl>
      <w:tblPr>
        <w:tblStyle w:val="TableGrid"/>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9016"/>
      </w:tblGrid>
      <w:tr w:rsidR="002C3E6A" w:rsidTr="006F3B93">
        <w:tc>
          <w:tcPr>
            <w:tcW w:w="9016" w:type="dxa"/>
            <w:shd w:val="clear" w:color="auto" w:fill="F2F5F8"/>
          </w:tcPr>
          <w:p w:rsidR="00E0476B" w:rsidRDefault="00E0476B" w:rsidP="00E0476B">
            <w:r>
              <w:t>Detail the overall contact hours, how these are organised or spread over a particular time period (eg 15 hours on 3 separate days spread over 2 months).</w:t>
            </w:r>
          </w:p>
          <w:p w:rsidR="00E0476B" w:rsidRDefault="00E0476B" w:rsidP="00E0476B">
            <w:r>
              <w:t xml:space="preserve">Indicative learning hours for each LCS level are indicated below, though these should be used as a guide only. Note that this includes </w:t>
            </w:r>
            <w:r w:rsidRPr="000F4777">
              <w:rPr>
                <w:noProof/>
              </w:rPr>
              <w:t>class based</w:t>
            </w:r>
            <w:r>
              <w:t xml:space="preserve"> face-to-face teaching time, post course activities, assessments, self-study, follow up reading and research, </w:t>
            </w:r>
            <w:r w:rsidRPr="000F4777">
              <w:rPr>
                <w:noProof/>
              </w:rPr>
              <w:t>work based</w:t>
            </w:r>
            <w:r>
              <w:t xml:space="preserve"> learning.</w:t>
            </w:r>
          </w:p>
          <w:p w:rsidR="00E0476B" w:rsidRDefault="00E0476B" w:rsidP="00E0476B">
            <w:r>
              <w:t>•</w:t>
            </w:r>
            <w:r>
              <w:tab/>
              <w:t>LCS 1a: 3 to 6 hours (the latter typically with activities, simulations)</w:t>
            </w:r>
          </w:p>
          <w:p w:rsidR="00E0476B" w:rsidRDefault="00E0476B" w:rsidP="00E0476B">
            <w:r>
              <w:t>•</w:t>
            </w:r>
            <w:r>
              <w:tab/>
              <w:t>LCS 1b: 40 hours</w:t>
            </w:r>
          </w:p>
          <w:p w:rsidR="00E0476B" w:rsidRDefault="00E0476B" w:rsidP="00E0476B">
            <w:r>
              <w:t>•</w:t>
            </w:r>
            <w:r>
              <w:tab/>
              <w:t xml:space="preserve">LCS 1c: 40 hours </w:t>
            </w:r>
          </w:p>
          <w:p w:rsidR="00E0476B" w:rsidRDefault="00E0476B" w:rsidP="00E0476B">
            <w:r>
              <w:t>•</w:t>
            </w:r>
            <w:r>
              <w:tab/>
              <w:t>LCS 2a: 50 hours</w:t>
            </w:r>
          </w:p>
          <w:p w:rsidR="002C3E6A" w:rsidRDefault="00E0476B" w:rsidP="00E0476B">
            <w:r>
              <w:t>•</w:t>
            </w:r>
            <w:r>
              <w:tab/>
              <w:t>LCS 2b: 25 hours</w:t>
            </w:r>
          </w:p>
        </w:tc>
      </w:tr>
    </w:tbl>
    <w:p w:rsidR="00E039F7" w:rsidRPr="00ED7B3B" w:rsidRDefault="0087719D" w:rsidP="00672663">
      <w:pPr>
        <w:pStyle w:val="Heading1"/>
      </w:pPr>
      <w:r>
        <w:t xml:space="preserve">LCS Framework </w:t>
      </w:r>
      <w:r w:rsidR="00E039F7" w:rsidRPr="00ED7B3B">
        <w:t>Alignment</w:t>
      </w:r>
    </w:p>
    <w:p w:rsidR="00E039F7" w:rsidRDefault="00E039F7" w:rsidP="000222C2">
      <w:pPr>
        <w:pStyle w:val="Heading5"/>
      </w:pPr>
      <w:r w:rsidRPr="00ED7B3B">
        <w:t xml:space="preserve">Narrative </w:t>
      </w:r>
      <w:r>
        <w:t>E</w:t>
      </w:r>
      <w:r w:rsidRPr="00ED7B3B">
        <w:t xml:space="preserve">xplaining </w:t>
      </w:r>
      <w:r>
        <w:t>Alignment</w:t>
      </w:r>
    </w:p>
    <w:tbl>
      <w:tblPr>
        <w:tblStyle w:val="TableGrid"/>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9016"/>
      </w:tblGrid>
      <w:tr w:rsidR="00E039F7" w:rsidTr="006F3B93">
        <w:tc>
          <w:tcPr>
            <w:tcW w:w="9016" w:type="dxa"/>
            <w:shd w:val="clear" w:color="auto" w:fill="F2F5F8"/>
          </w:tcPr>
          <w:p w:rsidR="00E039F7" w:rsidRDefault="00E0476B" w:rsidP="00EA77F6">
            <w:r w:rsidRPr="00E0476B">
              <w:t xml:space="preserve">A description indicating how the organisation’s training programme aligns with the Lean Competency System. This should include details of how courses, modules, learning units relate to the lean competency levels. The organisation will need to reference the LCS Level Detailed Descriptions which specify the precise expectations regarding the knowledge and practical ability for each level. The alignment matrix documents contain the LCS framework and </w:t>
            </w:r>
            <w:r w:rsidRPr="000F4777">
              <w:rPr>
                <w:noProof/>
              </w:rPr>
              <w:t>summarise</w:t>
            </w:r>
            <w:r w:rsidRPr="00E0476B">
              <w:t xml:space="preserve"> the key knowledge components of each LCS level. More details on level descriptions are on the LCS website.</w:t>
            </w:r>
          </w:p>
        </w:tc>
      </w:tr>
    </w:tbl>
    <w:p w:rsidR="00E039F7" w:rsidRDefault="00E039F7" w:rsidP="000222C2">
      <w:pPr>
        <w:pStyle w:val="Heading5"/>
      </w:pPr>
      <w:r w:rsidRPr="00ED7B3B">
        <w:t>LCS alignment matrix</w:t>
      </w:r>
    </w:p>
    <w:p w:rsidR="00E0476B" w:rsidRPr="00E0476B" w:rsidRDefault="00E0476B" w:rsidP="00E0476B">
      <w:r w:rsidRPr="00E0476B">
        <w:lastRenderedPageBreak/>
        <w:t xml:space="preserve">An alignment matrix shows how the training links to the levels of lean competency. A </w:t>
      </w:r>
      <w:r>
        <w:t xml:space="preserve">copy of the matrix is embedded </w:t>
      </w:r>
      <w:r w:rsidRPr="00E0476B">
        <w:t>below. Word and Excel versions are available – the latter is for larger or more complex systems.</w:t>
      </w:r>
    </w:p>
    <w:p w:rsidR="00E039F7" w:rsidRDefault="00010499" w:rsidP="00E039F7">
      <w:pPr>
        <w:rPr>
          <w:lang w:eastAsia="en-GB"/>
        </w:rPr>
      </w:pPr>
      <w:sdt>
        <w:sdtPr>
          <w:rPr>
            <w:lang w:eastAsia="en-GB"/>
          </w:rPr>
          <w:id w:val="-1132550913"/>
          <w14:checkbox>
            <w14:checked w14:val="0"/>
            <w14:checkedState w14:val="2612" w14:font="MS Gothic"/>
            <w14:uncheckedState w14:val="2610" w14:font="MS Gothic"/>
          </w14:checkbox>
        </w:sdtPr>
        <w:sdtEndPr/>
        <w:sdtContent>
          <w:r w:rsidR="00E039F7">
            <w:rPr>
              <w:rFonts w:ascii="MS Gothic" w:eastAsia="MS Gothic" w:hAnsi="MS Gothic" w:hint="eastAsia"/>
              <w:lang w:eastAsia="en-GB"/>
            </w:rPr>
            <w:t>☐</w:t>
          </w:r>
        </w:sdtContent>
      </w:sdt>
      <w:r w:rsidR="00E039F7">
        <w:rPr>
          <w:lang w:eastAsia="en-GB"/>
        </w:rPr>
        <w:t xml:space="preserve"> Check box to indicate an alignment matrix is attached</w:t>
      </w:r>
    </w:p>
    <w:p w:rsidR="00E039F7" w:rsidRPr="00A81BEE" w:rsidRDefault="00E039F7" w:rsidP="00E039F7">
      <w:pPr>
        <w:rPr>
          <w:i/>
          <w:lang w:eastAsia="en-GB"/>
        </w:rPr>
      </w:pPr>
      <w:r w:rsidRPr="00A81BEE">
        <w:rPr>
          <w:i/>
          <w:lang w:eastAsia="en-GB"/>
        </w:rPr>
        <w:t>or</w:t>
      </w:r>
    </w:p>
    <w:p w:rsidR="00E039F7" w:rsidRDefault="00010499" w:rsidP="00E039F7">
      <w:pPr>
        <w:rPr>
          <w:lang w:eastAsia="en-GB"/>
        </w:rPr>
      </w:pPr>
      <w:sdt>
        <w:sdtPr>
          <w:rPr>
            <w:lang w:eastAsia="en-GB"/>
          </w:rPr>
          <w:id w:val="139845652"/>
          <w14:checkbox>
            <w14:checked w14:val="0"/>
            <w14:checkedState w14:val="2612" w14:font="MS Gothic"/>
            <w14:uncheckedState w14:val="2610" w14:font="MS Gothic"/>
          </w14:checkbox>
        </w:sdtPr>
        <w:sdtEndPr/>
        <w:sdtContent>
          <w:r w:rsidR="00E039F7">
            <w:rPr>
              <w:rFonts w:ascii="MS Gothic" w:eastAsia="MS Gothic" w:hAnsi="MS Gothic" w:hint="eastAsia"/>
              <w:lang w:eastAsia="en-GB"/>
            </w:rPr>
            <w:t>☐</w:t>
          </w:r>
        </w:sdtContent>
      </w:sdt>
      <w:r w:rsidR="00E039F7">
        <w:rPr>
          <w:lang w:eastAsia="en-GB"/>
        </w:rPr>
        <w:t xml:space="preserve"> Check box to indicate an alignment matrix is embedded below</w:t>
      </w:r>
    </w:p>
    <w:p w:rsidR="00DB05CE" w:rsidRPr="00DB05CE" w:rsidRDefault="00DB05CE" w:rsidP="00E039F7">
      <w:pPr>
        <w:rPr>
          <w:i/>
          <w:lang w:eastAsia="en-GB"/>
        </w:rPr>
      </w:pPr>
      <w:r w:rsidRPr="00DB05CE">
        <w:rPr>
          <w:i/>
          <w:lang w:eastAsia="en-GB"/>
        </w:rPr>
        <w:t>Note: either the Word or Excel file can be used – the latter preferable for larger or more complex programmes.</w:t>
      </w:r>
    </w:p>
    <w:tbl>
      <w:tblPr>
        <w:tblStyle w:val="TableGrid"/>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2263"/>
        <w:gridCol w:w="6753"/>
      </w:tblGrid>
      <w:tr w:rsidR="00E039F7" w:rsidTr="006F3B93">
        <w:tc>
          <w:tcPr>
            <w:tcW w:w="2263" w:type="dxa"/>
          </w:tcPr>
          <w:p w:rsidR="00E039F7" w:rsidRPr="00AF7626" w:rsidRDefault="00E039F7" w:rsidP="00EA77F6">
            <w:pPr>
              <w:rPr>
                <w:i/>
              </w:rPr>
            </w:pPr>
            <w:r w:rsidRPr="00AF7626">
              <w:rPr>
                <w:i/>
              </w:rPr>
              <w:t>Embed document here</w:t>
            </w:r>
          </w:p>
          <w:p w:rsidR="00E039F7" w:rsidRDefault="00E039F7" w:rsidP="00EA77F6">
            <w:r w:rsidRPr="00C401EF">
              <w:rPr>
                <w:sz w:val="18"/>
              </w:rPr>
              <w:t>(blank template</w:t>
            </w:r>
            <w:r w:rsidR="00DB05CE">
              <w:rPr>
                <w:sz w:val="18"/>
              </w:rPr>
              <w:t>s</w:t>
            </w:r>
            <w:r w:rsidRPr="00C401EF">
              <w:rPr>
                <w:sz w:val="18"/>
              </w:rPr>
              <w:t xml:space="preserve"> attached)</w:t>
            </w:r>
          </w:p>
        </w:tc>
        <w:tc>
          <w:tcPr>
            <w:tcW w:w="6753" w:type="dxa"/>
            <w:shd w:val="clear" w:color="auto" w:fill="F2F5F8"/>
          </w:tcPr>
          <w:p w:rsidR="00E039F7" w:rsidRDefault="007D4D1A" w:rsidP="00EA77F6">
            <w:r>
              <w:rPr>
                <w:rFonts w:eastAsiaTheme="minorHAnsi"/>
                <w:lang w:eastAsia="en-US"/>
              </w:rPr>
              <w:object w:dxaOrig="1528" w:dyaOrig="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pt" o:ole="">
                  <v:imagedata r:id="rId8" o:title=""/>
                </v:shape>
                <o:OLEObject Type="Embed" ProgID="Excel.Sheet.12" ShapeID="_x0000_i1025" DrawAspect="Icon" ObjectID="_1549802469" r:id="rId9"/>
              </w:object>
            </w:r>
            <w:r>
              <w:rPr>
                <w:rFonts w:eastAsiaTheme="minorHAnsi"/>
                <w:lang w:eastAsia="en-US"/>
              </w:rPr>
              <w:object w:dxaOrig="1528" w:dyaOrig="995">
                <v:shape id="_x0000_i1026" type="#_x0000_t75" style="width:76.5pt;height:50pt" o:ole="">
                  <v:imagedata r:id="rId10" o:title=""/>
                </v:shape>
                <o:OLEObject Type="Embed" ProgID="Word.Document.12" ShapeID="_x0000_i1026" DrawAspect="Icon" ObjectID="_1549802470" r:id="rId11">
                  <o:FieldCodes>\s</o:FieldCodes>
                </o:OLEObject>
              </w:object>
            </w:r>
          </w:p>
        </w:tc>
      </w:tr>
    </w:tbl>
    <w:p w:rsidR="00E540D4" w:rsidRDefault="00E540D4" w:rsidP="00672663">
      <w:pPr>
        <w:pStyle w:val="Heading1"/>
      </w:pPr>
      <w:bookmarkStart w:id="0" w:name="_GoBack"/>
      <w:bookmarkEnd w:id="0"/>
      <w:r w:rsidRPr="00ED7B3B">
        <w:t>Training Material</w:t>
      </w:r>
    </w:p>
    <w:p w:rsidR="00F6566A" w:rsidRPr="00F6566A" w:rsidRDefault="00F6566A" w:rsidP="00F6566A">
      <w:r>
        <w:t>Note that information on online training, if present, can be described in Section 10.</w:t>
      </w:r>
    </w:p>
    <w:p w:rsidR="002C3E6A" w:rsidRPr="007E115E" w:rsidRDefault="002C3E6A" w:rsidP="000222C2">
      <w:pPr>
        <w:pStyle w:val="Heading5"/>
      </w:pPr>
      <w:r w:rsidRPr="007E115E">
        <w:t>Training Material Source &amp; Development</w:t>
      </w:r>
    </w:p>
    <w:tbl>
      <w:tblPr>
        <w:tblStyle w:val="TableGrid"/>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9016"/>
      </w:tblGrid>
      <w:tr w:rsidR="002C3E6A" w:rsidTr="006F3B93">
        <w:tc>
          <w:tcPr>
            <w:tcW w:w="9016" w:type="dxa"/>
            <w:shd w:val="clear" w:color="auto" w:fill="F2F5F8"/>
          </w:tcPr>
          <w:p w:rsidR="002C3E6A" w:rsidRDefault="00AC72F2" w:rsidP="00B67130">
            <w:r w:rsidRPr="00AC72F2">
              <w:t>A statement of how the training material has been sourced and developed.</w:t>
            </w:r>
          </w:p>
        </w:tc>
      </w:tr>
    </w:tbl>
    <w:p w:rsidR="002C3E6A" w:rsidRDefault="002C3E6A" w:rsidP="000222C2">
      <w:pPr>
        <w:pStyle w:val="Heading5"/>
      </w:pPr>
      <w:r>
        <w:t>Training Material Examples</w:t>
      </w:r>
    </w:p>
    <w:p w:rsidR="00AC72F2" w:rsidRPr="00AC72F2" w:rsidRDefault="00AC72F2" w:rsidP="00AC72F2">
      <w:r w:rsidRPr="00AC72F2">
        <w:t>Provide representative examples of presentations, workbooks, guides and other handouts used in courses.</w:t>
      </w:r>
    </w:p>
    <w:p w:rsidR="00AF7626" w:rsidRDefault="00010499" w:rsidP="00AF7626">
      <w:pPr>
        <w:rPr>
          <w:lang w:eastAsia="en-GB"/>
        </w:rPr>
      </w:pPr>
      <w:sdt>
        <w:sdtPr>
          <w:rPr>
            <w:lang w:eastAsia="en-GB"/>
          </w:rPr>
          <w:id w:val="1491977808"/>
          <w14:checkbox>
            <w14:checked w14:val="0"/>
            <w14:checkedState w14:val="2612" w14:font="MS Gothic"/>
            <w14:uncheckedState w14:val="2610" w14:font="MS Gothic"/>
          </w14:checkbox>
        </w:sdtPr>
        <w:sdtEndPr/>
        <w:sdtContent>
          <w:r w:rsidR="00DF1D37">
            <w:rPr>
              <w:rFonts w:ascii="MS Gothic" w:eastAsia="MS Gothic" w:hAnsi="MS Gothic" w:hint="eastAsia"/>
              <w:lang w:eastAsia="en-GB"/>
            </w:rPr>
            <w:t>☐</w:t>
          </w:r>
        </w:sdtContent>
      </w:sdt>
      <w:r w:rsidR="00AF7626">
        <w:rPr>
          <w:lang w:eastAsia="en-GB"/>
        </w:rPr>
        <w:t xml:space="preserve"> </w:t>
      </w:r>
      <w:r w:rsidR="00BD3A3B">
        <w:rPr>
          <w:lang w:eastAsia="en-GB"/>
        </w:rPr>
        <w:t>Check</w:t>
      </w:r>
      <w:r w:rsidR="00AF7626">
        <w:rPr>
          <w:lang w:eastAsia="en-GB"/>
        </w:rPr>
        <w:t xml:space="preserve"> </w:t>
      </w:r>
      <w:r w:rsidR="00BD3A3B">
        <w:rPr>
          <w:lang w:eastAsia="en-GB"/>
        </w:rPr>
        <w:t xml:space="preserve">box </w:t>
      </w:r>
      <w:r w:rsidR="00AF7626">
        <w:rPr>
          <w:lang w:eastAsia="en-GB"/>
        </w:rPr>
        <w:t xml:space="preserve">to indicate </w:t>
      </w:r>
      <w:r w:rsidR="0094171E">
        <w:rPr>
          <w:lang w:eastAsia="en-GB"/>
        </w:rPr>
        <w:t xml:space="preserve">example materials are </w:t>
      </w:r>
      <w:r w:rsidR="00AF7626">
        <w:rPr>
          <w:lang w:eastAsia="en-GB"/>
        </w:rPr>
        <w:t>attached</w:t>
      </w:r>
    </w:p>
    <w:p w:rsidR="00D008E9" w:rsidRPr="00A81BEE" w:rsidRDefault="00D008E9" w:rsidP="00AF7626">
      <w:pPr>
        <w:rPr>
          <w:i/>
          <w:lang w:eastAsia="en-GB"/>
        </w:rPr>
      </w:pPr>
      <w:r w:rsidRPr="00A81BEE">
        <w:rPr>
          <w:i/>
          <w:lang w:eastAsia="en-GB"/>
        </w:rPr>
        <w:t>or</w:t>
      </w:r>
    </w:p>
    <w:p w:rsidR="00AF7626" w:rsidRDefault="00010499" w:rsidP="00AF7626">
      <w:pPr>
        <w:rPr>
          <w:lang w:eastAsia="en-GB"/>
        </w:rPr>
      </w:pPr>
      <w:sdt>
        <w:sdtPr>
          <w:rPr>
            <w:lang w:eastAsia="en-GB"/>
          </w:rPr>
          <w:id w:val="1661812959"/>
          <w14:checkbox>
            <w14:checked w14:val="0"/>
            <w14:checkedState w14:val="2612" w14:font="MS Gothic"/>
            <w14:uncheckedState w14:val="2610" w14:font="MS Gothic"/>
          </w14:checkbox>
        </w:sdtPr>
        <w:sdtEndPr/>
        <w:sdtContent>
          <w:r w:rsidR="00BD3A3B">
            <w:rPr>
              <w:rFonts w:ascii="MS Gothic" w:eastAsia="MS Gothic" w:hAnsi="MS Gothic" w:hint="eastAsia"/>
              <w:lang w:eastAsia="en-GB"/>
            </w:rPr>
            <w:t>☐</w:t>
          </w:r>
        </w:sdtContent>
      </w:sdt>
      <w:r w:rsidR="00AF7626">
        <w:rPr>
          <w:lang w:eastAsia="en-GB"/>
        </w:rPr>
        <w:t xml:space="preserve"> </w:t>
      </w:r>
      <w:r w:rsidR="00BD3A3B">
        <w:rPr>
          <w:lang w:eastAsia="en-GB"/>
        </w:rPr>
        <w:t>Check</w:t>
      </w:r>
      <w:r w:rsidR="0094171E">
        <w:rPr>
          <w:lang w:eastAsia="en-GB"/>
        </w:rPr>
        <w:t xml:space="preserve"> </w:t>
      </w:r>
      <w:r w:rsidR="00BD3A3B">
        <w:rPr>
          <w:lang w:eastAsia="en-GB"/>
        </w:rPr>
        <w:t xml:space="preserve">box </w:t>
      </w:r>
      <w:r w:rsidR="0094171E">
        <w:rPr>
          <w:lang w:eastAsia="en-GB"/>
        </w:rPr>
        <w:t>to indicate example materials are embedded below</w:t>
      </w:r>
    </w:p>
    <w:tbl>
      <w:tblPr>
        <w:tblStyle w:val="TableGrid"/>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2263"/>
        <w:gridCol w:w="6753"/>
      </w:tblGrid>
      <w:tr w:rsidR="00AF7626" w:rsidTr="00B67130">
        <w:tc>
          <w:tcPr>
            <w:tcW w:w="2263" w:type="dxa"/>
          </w:tcPr>
          <w:p w:rsidR="00AF7626" w:rsidRDefault="00AF7626" w:rsidP="009F40B5">
            <w:pPr>
              <w:rPr>
                <w:i/>
              </w:rPr>
            </w:pPr>
            <w:r w:rsidRPr="00AF7626">
              <w:rPr>
                <w:i/>
              </w:rPr>
              <w:t>Embed document here</w:t>
            </w:r>
          </w:p>
          <w:p w:rsidR="009F40B5" w:rsidRPr="009F40B5" w:rsidRDefault="009F40B5" w:rsidP="009F40B5">
            <w:pPr>
              <w:rPr>
                <w:i/>
              </w:rPr>
            </w:pPr>
          </w:p>
        </w:tc>
        <w:tc>
          <w:tcPr>
            <w:tcW w:w="6753" w:type="dxa"/>
          </w:tcPr>
          <w:p w:rsidR="00AF7626" w:rsidRDefault="00AF7626" w:rsidP="00B67130"/>
        </w:tc>
      </w:tr>
    </w:tbl>
    <w:p w:rsidR="00E540D4" w:rsidRDefault="0094171E" w:rsidP="009F40B5">
      <w:pPr>
        <w:spacing w:before="240"/>
        <w:rPr>
          <w:lang w:eastAsia="en-GB"/>
        </w:rPr>
      </w:pPr>
      <w:r>
        <w:rPr>
          <w:lang w:eastAsia="en-GB"/>
        </w:rPr>
        <w:t>List</w:t>
      </w:r>
      <w:r w:rsidR="00BD3A3B">
        <w:rPr>
          <w:lang w:eastAsia="en-GB"/>
        </w:rPr>
        <w:t xml:space="preserve"> </w:t>
      </w:r>
      <w:r>
        <w:rPr>
          <w:lang w:eastAsia="en-GB"/>
        </w:rPr>
        <w:t xml:space="preserve">the </w:t>
      </w:r>
      <w:r w:rsidR="00BD3A3B">
        <w:rPr>
          <w:lang w:eastAsia="en-GB"/>
        </w:rPr>
        <w:t>documents attached or embedded in the box below</w:t>
      </w:r>
      <w:r w:rsidR="009F40B5">
        <w:rPr>
          <w:lang w:eastAsia="en-GB"/>
        </w:rPr>
        <w:t>:</w:t>
      </w:r>
    </w:p>
    <w:tbl>
      <w:tblPr>
        <w:tblStyle w:val="TableGrid"/>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9016"/>
      </w:tblGrid>
      <w:tr w:rsidR="00BD3A3B" w:rsidTr="006F3B93">
        <w:tc>
          <w:tcPr>
            <w:tcW w:w="9016" w:type="dxa"/>
            <w:shd w:val="clear" w:color="auto" w:fill="F2F5F8"/>
          </w:tcPr>
          <w:p w:rsidR="00BD3A3B" w:rsidRDefault="00BD3A3B" w:rsidP="00B67130"/>
        </w:tc>
      </w:tr>
    </w:tbl>
    <w:p w:rsidR="007E115E" w:rsidRDefault="007E115E" w:rsidP="00672663">
      <w:pPr>
        <w:pStyle w:val="Heading1"/>
      </w:pPr>
      <w:r>
        <w:t>Assessment</w:t>
      </w:r>
    </w:p>
    <w:p w:rsidR="007E115E" w:rsidRPr="007E115E" w:rsidRDefault="007E115E" w:rsidP="000222C2">
      <w:pPr>
        <w:pStyle w:val="Heading5"/>
        <w:numPr>
          <w:ilvl w:val="0"/>
          <w:numId w:val="0"/>
        </w:numPr>
      </w:pPr>
      <w:r>
        <w:t>6.1 OVERALL</w:t>
      </w:r>
      <w:r w:rsidRPr="007E115E">
        <w:t xml:space="preserve"> Assessment Approach</w:t>
      </w:r>
    </w:p>
    <w:tbl>
      <w:tblPr>
        <w:tblStyle w:val="TableGrid1"/>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9016"/>
      </w:tblGrid>
      <w:tr w:rsidR="007E115E" w:rsidRPr="007E115E" w:rsidTr="00CF788F">
        <w:tc>
          <w:tcPr>
            <w:tcW w:w="9016" w:type="dxa"/>
            <w:shd w:val="clear" w:color="auto" w:fill="F2F2F2" w:themeFill="background1" w:themeFillShade="F2"/>
          </w:tcPr>
          <w:p w:rsidR="007E115E" w:rsidRPr="007E115E" w:rsidRDefault="007E115E" w:rsidP="007E115E">
            <w:pPr>
              <w:rPr>
                <w:lang w:eastAsia="en-US"/>
              </w:rPr>
            </w:pPr>
            <w:r w:rsidRPr="007E115E">
              <w:rPr>
                <w:spacing w:val="-1"/>
                <w:lang w:eastAsia="en-US"/>
              </w:rPr>
              <w:t>An</w:t>
            </w:r>
            <w:r w:rsidRPr="007E115E">
              <w:rPr>
                <w:spacing w:val="-5"/>
                <w:lang w:eastAsia="en-US"/>
              </w:rPr>
              <w:t xml:space="preserve"> </w:t>
            </w:r>
            <w:r w:rsidRPr="007E115E">
              <w:rPr>
                <w:lang w:eastAsia="en-US"/>
              </w:rPr>
              <w:t>explanation</w:t>
            </w:r>
            <w:r w:rsidRPr="007E115E">
              <w:rPr>
                <w:spacing w:val="-5"/>
                <w:lang w:eastAsia="en-US"/>
              </w:rPr>
              <w:t xml:space="preserve"> </w:t>
            </w:r>
            <w:r w:rsidRPr="007E115E">
              <w:rPr>
                <w:lang w:eastAsia="en-US"/>
              </w:rPr>
              <w:t>of</w:t>
            </w:r>
            <w:r w:rsidRPr="007E115E">
              <w:rPr>
                <w:spacing w:val="-6"/>
                <w:lang w:eastAsia="en-US"/>
              </w:rPr>
              <w:t xml:space="preserve"> </w:t>
            </w:r>
            <w:r w:rsidRPr="007E115E">
              <w:rPr>
                <w:spacing w:val="-1"/>
                <w:lang w:eastAsia="en-US"/>
              </w:rPr>
              <w:t>the</w:t>
            </w:r>
            <w:r w:rsidRPr="007E115E">
              <w:rPr>
                <w:spacing w:val="-5"/>
                <w:lang w:eastAsia="en-US"/>
              </w:rPr>
              <w:t xml:space="preserve"> </w:t>
            </w:r>
            <w:r w:rsidRPr="007E115E">
              <w:rPr>
                <w:lang w:eastAsia="en-US"/>
              </w:rPr>
              <w:t>assessment</w:t>
            </w:r>
            <w:r w:rsidRPr="007E115E">
              <w:rPr>
                <w:spacing w:val="-5"/>
                <w:lang w:eastAsia="en-US"/>
              </w:rPr>
              <w:t xml:space="preserve"> </w:t>
            </w:r>
            <w:r w:rsidRPr="007E115E">
              <w:rPr>
                <w:spacing w:val="-1"/>
                <w:lang w:eastAsia="en-US"/>
              </w:rPr>
              <w:t>approach</w:t>
            </w:r>
            <w:r w:rsidRPr="007E115E">
              <w:rPr>
                <w:spacing w:val="-6"/>
                <w:lang w:eastAsia="en-US"/>
              </w:rPr>
              <w:t xml:space="preserve"> </w:t>
            </w:r>
            <w:r w:rsidRPr="007E115E">
              <w:rPr>
                <w:lang w:eastAsia="en-US"/>
              </w:rPr>
              <w:t>that</w:t>
            </w:r>
            <w:r w:rsidRPr="007E115E">
              <w:rPr>
                <w:spacing w:val="-5"/>
                <w:lang w:eastAsia="en-US"/>
              </w:rPr>
              <w:t xml:space="preserve"> </w:t>
            </w:r>
            <w:r w:rsidRPr="007E115E">
              <w:rPr>
                <w:spacing w:val="-1"/>
                <w:lang w:eastAsia="en-US"/>
              </w:rPr>
              <w:t>will</w:t>
            </w:r>
            <w:r w:rsidRPr="007E115E">
              <w:rPr>
                <w:spacing w:val="-6"/>
                <w:lang w:eastAsia="en-US"/>
              </w:rPr>
              <w:t xml:space="preserve"> </w:t>
            </w:r>
            <w:r w:rsidRPr="007E115E">
              <w:rPr>
                <w:lang w:eastAsia="en-US"/>
              </w:rPr>
              <w:t>be</w:t>
            </w:r>
            <w:r w:rsidRPr="007E115E">
              <w:rPr>
                <w:spacing w:val="-5"/>
                <w:lang w:eastAsia="en-US"/>
              </w:rPr>
              <w:t xml:space="preserve"> </w:t>
            </w:r>
            <w:r w:rsidRPr="007E115E">
              <w:rPr>
                <w:spacing w:val="-1"/>
                <w:lang w:eastAsia="en-US"/>
              </w:rPr>
              <w:t>used</w:t>
            </w:r>
            <w:r w:rsidRPr="007E115E">
              <w:rPr>
                <w:spacing w:val="1"/>
                <w:lang w:eastAsia="en-US"/>
              </w:rPr>
              <w:t xml:space="preserve"> </w:t>
            </w:r>
            <w:r w:rsidRPr="007E115E">
              <w:rPr>
                <w:lang w:eastAsia="en-US"/>
              </w:rPr>
              <w:t>by</w:t>
            </w:r>
            <w:r w:rsidRPr="007E115E">
              <w:rPr>
                <w:spacing w:val="-5"/>
                <w:lang w:eastAsia="en-US"/>
              </w:rPr>
              <w:t xml:space="preserve"> </w:t>
            </w:r>
            <w:r w:rsidRPr="007E115E">
              <w:rPr>
                <w:lang w:eastAsia="en-US"/>
              </w:rPr>
              <w:t>the</w:t>
            </w:r>
            <w:r w:rsidRPr="007E115E">
              <w:rPr>
                <w:spacing w:val="-5"/>
                <w:lang w:eastAsia="en-US"/>
              </w:rPr>
              <w:t xml:space="preserve"> </w:t>
            </w:r>
            <w:r w:rsidRPr="007E115E">
              <w:rPr>
                <w:spacing w:val="-1"/>
                <w:lang w:eastAsia="en-US"/>
              </w:rPr>
              <w:t>training</w:t>
            </w:r>
            <w:r w:rsidRPr="007E115E">
              <w:rPr>
                <w:spacing w:val="-5"/>
                <w:lang w:eastAsia="en-US"/>
              </w:rPr>
              <w:t xml:space="preserve"> </w:t>
            </w:r>
            <w:r w:rsidRPr="007E115E">
              <w:rPr>
                <w:spacing w:val="-1"/>
                <w:lang w:eastAsia="en-US"/>
              </w:rPr>
              <w:t>system,</w:t>
            </w:r>
            <w:r w:rsidRPr="007E115E">
              <w:rPr>
                <w:spacing w:val="-4"/>
                <w:lang w:eastAsia="en-US"/>
              </w:rPr>
              <w:t xml:space="preserve"> </w:t>
            </w:r>
            <w:r w:rsidRPr="007E115E">
              <w:rPr>
                <w:lang w:eastAsia="en-US"/>
              </w:rPr>
              <w:t>indicating</w:t>
            </w:r>
            <w:r w:rsidRPr="007E115E">
              <w:rPr>
                <w:spacing w:val="-4"/>
                <w:lang w:eastAsia="en-US"/>
              </w:rPr>
              <w:t xml:space="preserve"> </w:t>
            </w:r>
            <w:r w:rsidRPr="007E115E">
              <w:rPr>
                <w:lang w:eastAsia="en-US"/>
              </w:rPr>
              <w:t>how</w:t>
            </w:r>
            <w:r w:rsidRPr="007E115E">
              <w:rPr>
                <w:spacing w:val="61"/>
                <w:w w:val="99"/>
                <w:lang w:eastAsia="en-US"/>
              </w:rPr>
              <w:t xml:space="preserve"> </w:t>
            </w:r>
            <w:r w:rsidRPr="007E115E">
              <w:rPr>
                <w:lang w:eastAsia="en-US"/>
              </w:rPr>
              <w:t>knowledge</w:t>
            </w:r>
            <w:r w:rsidRPr="007E115E">
              <w:rPr>
                <w:spacing w:val="-6"/>
                <w:lang w:eastAsia="en-US"/>
              </w:rPr>
              <w:t xml:space="preserve"> </w:t>
            </w:r>
            <w:r w:rsidRPr="007E115E">
              <w:rPr>
                <w:spacing w:val="-1"/>
                <w:lang w:eastAsia="en-US"/>
              </w:rPr>
              <w:t>will</w:t>
            </w:r>
            <w:r w:rsidRPr="007E115E">
              <w:rPr>
                <w:spacing w:val="-7"/>
                <w:lang w:eastAsia="en-US"/>
              </w:rPr>
              <w:t xml:space="preserve"> </w:t>
            </w:r>
            <w:r w:rsidRPr="007E115E">
              <w:rPr>
                <w:lang w:eastAsia="en-US"/>
              </w:rPr>
              <w:t>be</w:t>
            </w:r>
            <w:r w:rsidRPr="007E115E">
              <w:rPr>
                <w:spacing w:val="-6"/>
                <w:lang w:eastAsia="en-US"/>
              </w:rPr>
              <w:t xml:space="preserve"> </w:t>
            </w:r>
            <w:r w:rsidRPr="007E115E">
              <w:rPr>
                <w:spacing w:val="-1"/>
                <w:lang w:eastAsia="en-US"/>
              </w:rPr>
              <w:t>assessed</w:t>
            </w:r>
            <w:r w:rsidRPr="007E115E">
              <w:rPr>
                <w:spacing w:val="-3"/>
                <w:lang w:eastAsia="en-US"/>
              </w:rPr>
              <w:t xml:space="preserve"> </w:t>
            </w:r>
            <w:r w:rsidRPr="007E115E">
              <w:rPr>
                <w:lang w:eastAsia="en-US"/>
              </w:rPr>
              <w:t>and</w:t>
            </w:r>
            <w:r w:rsidRPr="007E115E">
              <w:rPr>
                <w:spacing w:val="-6"/>
                <w:lang w:eastAsia="en-US"/>
              </w:rPr>
              <w:t xml:space="preserve"> </w:t>
            </w:r>
            <w:r w:rsidRPr="007E115E">
              <w:rPr>
                <w:spacing w:val="-1"/>
                <w:lang w:eastAsia="en-US"/>
              </w:rPr>
              <w:t>ensuring</w:t>
            </w:r>
            <w:r w:rsidRPr="007E115E">
              <w:rPr>
                <w:spacing w:val="-6"/>
                <w:lang w:eastAsia="en-US"/>
              </w:rPr>
              <w:t xml:space="preserve"> </w:t>
            </w:r>
            <w:r w:rsidRPr="007E115E">
              <w:rPr>
                <w:lang w:eastAsia="en-US"/>
              </w:rPr>
              <w:t>that</w:t>
            </w:r>
            <w:r w:rsidRPr="007E115E">
              <w:rPr>
                <w:spacing w:val="-3"/>
                <w:lang w:eastAsia="en-US"/>
              </w:rPr>
              <w:t xml:space="preserve"> </w:t>
            </w:r>
            <w:r w:rsidRPr="007E115E">
              <w:rPr>
                <w:spacing w:val="-1"/>
                <w:lang w:eastAsia="en-US"/>
              </w:rPr>
              <w:t>learning</w:t>
            </w:r>
            <w:r w:rsidRPr="007E115E">
              <w:rPr>
                <w:spacing w:val="-6"/>
                <w:lang w:eastAsia="en-US"/>
              </w:rPr>
              <w:t xml:space="preserve"> </w:t>
            </w:r>
            <w:r w:rsidRPr="007E115E">
              <w:rPr>
                <w:spacing w:val="-1"/>
                <w:lang w:eastAsia="en-US"/>
              </w:rPr>
              <w:t>outcomes</w:t>
            </w:r>
            <w:r w:rsidRPr="007E115E">
              <w:rPr>
                <w:spacing w:val="-6"/>
                <w:lang w:eastAsia="en-US"/>
              </w:rPr>
              <w:t xml:space="preserve"> </w:t>
            </w:r>
            <w:r w:rsidRPr="007E115E">
              <w:rPr>
                <w:lang w:eastAsia="en-US"/>
              </w:rPr>
              <w:t>have</w:t>
            </w:r>
            <w:r w:rsidRPr="007E115E">
              <w:rPr>
                <w:spacing w:val="-6"/>
                <w:lang w:eastAsia="en-US"/>
              </w:rPr>
              <w:t xml:space="preserve"> </w:t>
            </w:r>
            <w:r w:rsidRPr="007E115E">
              <w:rPr>
                <w:lang w:eastAsia="en-US"/>
              </w:rPr>
              <w:t>been</w:t>
            </w:r>
            <w:r w:rsidRPr="007E115E">
              <w:rPr>
                <w:spacing w:val="-8"/>
                <w:lang w:eastAsia="en-US"/>
              </w:rPr>
              <w:t xml:space="preserve"> </w:t>
            </w:r>
            <w:r w:rsidRPr="007E115E">
              <w:rPr>
                <w:lang w:eastAsia="en-US"/>
              </w:rPr>
              <w:t>achieved.</w:t>
            </w:r>
          </w:p>
          <w:p w:rsidR="007E115E" w:rsidRPr="007E115E" w:rsidRDefault="007E115E" w:rsidP="007E115E">
            <w:pPr>
              <w:rPr>
                <w:rFonts w:asciiTheme="minorHAnsi" w:hAnsiTheme="minorHAnsi"/>
                <w:lang w:eastAsia="en-US"/>
              </w:rPr>
            </w:pPr>
            <w:r w:rsidRPr="007E115E">
              <w:rPr>
                <w:lang w:eastAsia="en-US"/>
              </w:rPr>
              <w:t>The assessment approach should ensure it is consistent with some key underlying principles underpinning the LCS, namely:</w:t>
            </w:r>
          </w:p>
          <w:p w:rsidR="007E115E" w:rsidRPr="007E115E" w:rsidRDefault="007E115E" w:rsidP="007E115E">
            <w:pPr>
              <w:numPr>
                <w:ilvl w:val="0"/>
                <w:numId w:val="26"/>
              </w:numPr>
              <w:rPr>
                <w:lang w:eastAsia="en-US"/>
              </w:rPr>
            </w:pPr>
            <w:r w:rsidRPr="007E115E">
              <w:rPr>
                <w:lang w:eastAsia="en-US"/>
              </w:rPr>
              <w:t>There should be a knowledge test for each LCS level where a certificate is awarded</w:t>
            </w:r>
            <w:r w:rsidR="006B0C44">
              <w:rPr>
                <w:lang w:eastAsia="en-US"/>
              </w:rPr>
              <w:t xml:space="preserve"> (organised centrally by the LCS for SME accreditation)</w:t>
            </w:r>
          </w:p>
          <w:p w:rsidR="007E115E" w:rsidRPr="007E115E" w:rsidRDefault="007E115E" w:rsidP="007E115E">
            <w:pPr>
              <w:numPr>
                <w:ilvl w:val="0"/>
                <w:numId w:val="26"/>
              </w:numPr>
              <w:rPr>
                <w:lang w:eastAsia="en-US"/>
              </w:rPr>
            </w:pPr>
            <w:r w:rsidRPr="007E115E">
              <w:rPr>
                <w:lang w:eastAsia="en-US"/>
              </w:rPr>
              <w:lastRenderedPageBreak/>
              <w:t>There should be implementation evidence linked to courses and assessment (except 1a)</w:t>
            </w:r>
          </w:p>
          <w:p w:rsidR="007E115E" w:rsidRPr="007E115E" w:rsidRDefault="007E115E" w:rsidP="007E115E">
            <w:pPr>
              <w:numPr>
                <w:ilvl w:val="0"/>
                <w:numId w:val="26"/>
              </w:numPr>
              <w:rPr>
                <w:lang w:eastAsia="en-US"/>
              </w:rPr>
            </w:pPr>
            <w:r w:rsidRPr="007E115E">
              <w:rPr>
                <w:lang w:eastAsia="en-US"/>
              </w:rPr>
              <w:t>An appropriate course of training should be delivered for each LCS level where a certificate is awarded</w:t>
            </w:r>
          </w:p>
        </w:tc>
      </w:tr>
    </w:tbl>
    <w:p w:rsidR="007E115E" w:rsidRDefault="007E115E" w:rsidP="007E115E"/>
    <w:p w:rsidR="007E115E" w:rsidRPr="007E115E" w:rsidRDefault="007E115E" w:rsidP="00672663">
      <w:pPr>
        <w:pStyle w:val="Heading5"/>
        <w:numPr>
          <w:ilvl w:val="1"/>
          <w:numId w:val="27"/>
        </w:numPr>
        <w:ind w:left="392"/>
      </w:pPr>
      <w:r w:rsidRPr="007E115E">
        <w:t>Linkage of Training with Workplace Application</w:t>
      </w:r>
    </w:p>
    <w:p w:rsidR="007E115E" w:rsidRPr="007E115E" w:rsidRDefault="007E115E" w:rsidP="007E115E">
      <w:r w:rsidRPr="007E115E">
        <w:t>[Applies to LCS level 1]</w:t>
      </w:r>
    </w:p>
    <w:tbl>
      <w:tblPr>
        <w:tblStyle w:val="TableGrid2"/>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9016"/>
      </w:tblGrid>
      <w:tr w:rsidR="007E115E" w:rsidRPr="007E115E" w:rsidTr="00CF788F">
        <w:tc>
          <w:tcPr>
            <w:tcW w:w="9016" w:type="dxa"/>
            <w:shd w:val="clear" w:color="auto" w:fill="F2F2F2" w:themeFill="background1" w:themeFillShade="F2"/>
          </w:tcPr>
          <w:p w:rsidR="007E115E" w:rsidRPr="007E115E" w:rsidRDefault="007E115E" w:rsidP="007E115E">
            <w:pPr>
              <w:rPr>
                <w:rFonts w:eastAsia="Calibri" w:hAnsi="Calibri" w:cs="Calibri"/>
              </w:rPr>
            </w:pPr>
            <w:r w:rsidRPr="007E115E">
              <w:t>Describe the approach that provides linkage of course work with the</w:t>
            </w:r>
            <w:r w:rsidRPr="007E115E">
              <w:rPr>
                <w:spacing w:val="-5"/>
              </w:rPr>
              <w:t xml:space="preserve"> </w:t>
            </w:r>
            <w:r w:rsidRPr="007E115E">
              <w:t>application</w:t>
            </w:r>
            <w:r w:rsidRPr="007E115E">
              <w:rPr>
                <w:spacing w:val="-5"/>
              </w:rPr>
              <w:t xml:space="preserve"> </w:t>
            </w:r>
            <w:r w:rsidRPr="007E115E">
              <w:t>of tools and techniques in the workplace. For example, there may be mechanisms to record</w:t>
            </w:r>
            <w:r w:rsidRPr="007E115E">
              <w:rPr>
                <w:spacing w:val="-5"/>
              </w:rPr>
              <w:t xml:space="preserve"> </w:t>
            </w:r>
            <w:r w:rsidRPr="007E115E">
              <w:t>post</w:t>
            </w:r>
            <w:r w:rsidRPr="007E115E">
              <w:rPr>
                <w:spacing w:val="-5"/>
              </w:rPr>
              <w:t xml:space="preserve"> </w:t>
            </w:r>
            <w:r w:rsidRPr="007E115E">
              <w:t>course implementation activities and any linkage with personal development planning</w:t>
            </w:r>
            <w:r w:rsidRPr="007E115E">
              <w:rPr>
                <w:spacing w:val="43"/>
              </w:rPr>
              <w:t>.</w:t>
            </w:r>
          </w:p>
        </w:tc>
      </w:tr>
    </w:tbl>
    <w:p w:rsidR="007E115E" w:rsidRPr="007E115E" w:rsidRDefault="007E115E" w:rsidP="000222C2">
      <w:pPr>
        <w:pStyle w:val="Heading5"/>
      </w:pPr>
      <w:r w:rsidRPr="007E115E">
        <w:t>Formal mechanisms to Assess Implementation Projects</w:t>
      </w:r>
    </w:p>
    <w:p w:rsidR="007E115E" w:rsidRPr="007E115E" w:rsidRDefault="007E115E" w:rsidP="007E115E">
      <w:r w:rsidRPr="007E115E">
        <w:t>[Applies to LCS level 2]</w:t>
      </w:r>
    </w:p>
    <w:tbl>
      <w:tblPr>
        <w:tblStyle w:val="TableGrid2"/>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9016"/>
      </w:tblGrid>
      <w:tr w:rsidR="007E115E" w:rsidRPr="007E115E" w:rsidTr="00CF788F">
        <w:tc>
          <w:tcPr>
            <w:tcW w:w="9016" w:type="dxa"/>
            <w:shd w:val="clear" w:color="auto" w:fill="F2F2F2" w:themeFill="background1" w:themeFillShade="F2"/>
          </w:tcPr>
          <w:p w:rsidR="007E115E" w:rsidRPr="007E115E" w:rsidRDefault="007E115E" w:rsidP="007E115E">
            <w:pPr>
              <w:rPr>
                <w:rFonts w:eastAsia="Calibri" w:hAnsi="Calibri" w:cs="Calibri"/>
              </w:rPr>
            </w:pPr>
            <w:r w:rsidRPr="007E115E">
              <w:t>Describe</w:t>
            </w:r>
            <w:r w:rsidRPr="007E115E">
              <w:rPr>
                <w:spacing w:val="-5"/>
              </w:rPr>
              <w:t xml:space="preserve"> </w:t>
            </w:r>
            <w:r w:rsidRPr="007E115E">
              <w:t>the</w:t>
            </w:r>
            <w:r w:rsidRPr="007E115E">
              <w:rPr>
                <w:spacing w:val="-6"/>
              </w:rPr>
              <w:t xml:space="preserve"> </w:t>
            </w:r>
            <w:r w:rsidRPr="007E115E">
              <w:t>approach for</w:t>
            </w:r>
            <w:r w:rsidRPr="007E115E">
              <w:rPr>
                <w:spacing w:val="-7"/>
              </w:rPr>
              <w:t xml:space="preserve"> </w:t>
            </w:r>
            <w:r w:rsidRPr="007E115E">
              <w:t>the</w:t>
            </w:r>
            <w:r w:rsidRPr="007E115E">
              <w:rPr>
                <w:spacing w:val="-7"/>
              </w:rPr>
              <w:t xml:space="preserve"> </w:t>
            </w:r>
            <w:r w:rsidRPr="007E115E">
              <w:t>assessment</w:t>
            </w:r>
            <w:r w:rsidRPr="007E115E">
              <w:rPr>
                <w:spacing w:val="-5"/>
              </w:rPr>
              <w:t xml:space="preserve"> </w:t>
            </w:r>
            <w:r w:rsidRPr="007E115E">
              <w:t>of</w:t>
            </w:r>
            <w:r w:rsidRPr="007E115E">
              <w:rPr>
                <w:spacing w:val="-6"/>
              </w:rPr>
              <w:t xml:space="preserve"> </w:t>
            </w:r>
            <w:r w:rsidRPr="007E115E">
              <w:t>Level</w:t>
            </w:r>
            <w:r w:rsidRPr="007E115E">
              <w:rPr>
                <w:spacing w:val="-3"/>
              </w:rPr>
              <w:t xml:space="preserve"> </w:t>
            </w:r>
            <w:r w:rsidRPr="007E115E">
              <w:t>2</w:t>
            </w:r>
            <w:r w:rsidRPr="007E115E">
              <w:rPr>
                <w:spacing w:val="-6"/>
              </w:rPr>
              <w:t xml:space="preserve"> </w:t>
            </w:r>
            <w:r w:rsidRPr="007E115E">
              <w:t>implementation</w:t>
            </w:r>
            <w:r w:rsidRPr="007E115E">
              <w:rPr>
                <w:spacing w:val="-7"/>
              </w:rPr>
              <w:t xml:space="preserve"> </w:t>
            </w:r>
            <w:r w:rsidRPr="007E115E">
              <w:t>projects</w:t>
            </w:r>
            <w:r w:rsidRPr="007E115E">
              <w:rPr>
                <w:spacing w:val="-6"/>
              </w:rPr>
              <w:t xml:space="preserve"> </w:t>
            </w:r>
            <w:r w:rsidRPr="007E115E">
              <w:t>(see notes below).</w:t>
            </w:r>
          </w:p>
        </w:tc>
      </w:tr>
    </w:tbl>
    <w:p w:rsidR="007E115E" w:rsidRPr="007E115E" w:rsidRDefault="007E115E" w:rsidP="007E115E">
      <w:pPr>
        <w:numPr>
          <w:ilvl w:val="1"/>
          <w:numId w:val="0"/>
        </w:numPr>
        <w:pBdr>
          <w:top w:val="single" w:sz="24" w:space="0" w:color="FFFFFF" w:themeColor="background1"/>
          <w:left w:val="single" w:sz="24" w:space="0" w:color="FFFFFF" w:themeColor="background1"/>
          <w:bottom w:val="single" w:sz="6" w:space="1" w:color="A6A6A6" w:themeColor="background1" w:themeShade="A6"/>
          <w:right w:val="single" w:sz="24" w:space="0" w:color="FFFFFF" w:themeColor="background1"/>
        </w:pBdr>
        <w:spacing w:before="240"/>
        <w:ind w:left="576" w:hanging="576"/>
        <w:outlineLvl w:val="1"/>
        <w:rPr>
          <w:rFonts w:asciiTheme="minorHAnsi" w:hAnsiTheme="minorHAnsi"/>
          <w:caps/>
          <w:szCs w:val="22"/>
        </w:rPr>
      </w:pPr>
      <w:r w:rsidRPr="007E115E">
        <w:rPr>
          <w:rFonts w:asciiTheme="minorHAnsi" w:hAnsiTheme="minorHAnsi"/>
          <w:caps/>
          <w:noProof/>
          <w:szCs w:val="22"/>
          <w:lang w:eastAsia="en-GB"/>
        </w:rPr>
        <mc:AlternateContent>
          <mc:Choice Requires="wpg">
            <w:drawing>
              <wp:anchor distT="0" distB="0" distL="114300" distR="114300" simplePos="0" relativeHeight="251659264" behindDoc="1" locked="0" layoutInCell="1" allowOverlap="1" wp14:anchorId="36B418D5" wp14:editId="36298683">
                <wp:simplePos x="0" y="0"/>
                <wp:positionH relativeFrom="page">
                  <wp:posOffset>6638290</wp:posOffset>
                </wp:positionH>
                <wp:positionV relativeFrom="paragraph">
                  <wp:posOffset>-121285</wp:posOffset>
                </wp:positionV>
                <wp:extent cx="12700" cy="6350"/>
                <wp:effectExtent l="8890" t="3175" r="698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454" y="-191"/>
                          <a:chExt cx="20" cy="10"/>
                        </a:xfrm>
                      </wpg:grpSpPr>
                      <wpg:grpSp>
                        <wpg:cNvPr id="2" name="Group 7"/>
                        <wpg:cNvGrpSpPr>
                          <a:grpSpLocks/>
                        </wpg:cNvGrpSpPr>
                        <wpg:grpSpPr bwMode="auto">
                          <a:xfrm>
                            <a:off x="10459" y="-186"/>
                            <a:ext cx="10" cy="2"/>
                            <a:chOff x="10459" y="-186"/>
                            <a:chExt cx="10" cy="2"/>
                          </a:xfrm>
                        </wpg:grpSpPr>
                        <wps:wsp>
                          <wps:cNvPr id="3" name="Freeform 8"/>
                          <wps:cNvSpPr>
                            <a:spLocks/>
                          </wps:cNvSpPr>
                          <wps:spPr bwMode="auto">
                            <a:xfrm>
                              <a:off x="10459" y="-186"/>
                              <a:ext cx="10" cy="2"/>
                            </a:xfrm>
                            <a:custGeom>
                              <a:avLst/>
                              <a:gdLst>
                                <a:gd name="T0" fmla="+- 0 10459 10459"/>
                                <a:gd name="T1" fmla="*/ T0 w 10"/>
                                <a:gd name="T2" fmla="+- 0 10468 10459"/>
                                <a:gd name="T3" fmla="*/ T2 w 10"/>
                              </a:gdLst>
                              <a:ahLst/>
                              <a:cxnLst>
                                <a:cxn ang="0">
                                  <a:pos x="T1" y="0"/>
                                </a:cxn>
                                <a:cxn ang="0">
                                  <a:pos x="T3" y="0"/>
                                </a:cxn>
                              </a:cxnLst>
                              <a:rect l="0" t="0" r="r" b="b"/>
                              <a:pathLst>
                                <a:path w="10">
                                  <a:moveTo>
                                    <a:pt x="0" y="0"/>
                                  </a:moveTo>
                                  <a:lnTo>
                                    <a:pt x="9" y="0"/>
                                  </a:lnTo>
                                </a:path>
                              </a:pathLst>
                            </a:custGeom>
                            <a:noFill/>
                            <a:ln w="6096">
                              <a:solidFill>
                                <a:srgbClr val="1F487C"/>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9"/>
                        <wpg:cNvGrpSpPr>
                          <a:grpSpLocks/>
                        </wpg:cNvGrpSpPr>
                        <wpg:grpSpPr bwMode="auto">
                          <a:xfrm>
                            <a:off x="10459" y="-186"/>
                            <a:ext cx="10" cy="2"/>
                            <a:chOff x="10459" y="-186"/>
                            <a:chExt cx="10" cy="2"/>
                          </a:xfrm>
                        </wpg:grpSpPr>
                        <wps:wsp>
                          <wps:cNvPr id="6" name="Freeform 10"/>
                          <wps:cNvSpPr>
                            <a:spLocks/>
                          </wps:cNvSpPr>
                          <wps:spPr bwMode="auto">
                            <a:xfrm>
                              <a:off x="10459" y="-186"/>
                              <a:ext cx="10" cy="2"/>
                            </a:xfrm>
                            <a:custGeom>
                              <a:avLst/>
                              <a:gdLst>
                                <a:gd name="T0" fmla="+- 0 10459 10459"/>
                                <a:gd name="T1" fmla="*/ T0 w 10"/>
                                <a:gd name="T2" fmla="+- 0 10468 10459"/>
                                <a:gd name="T3" fmla="*/ T2 w 10"/>
                              </a:gdLst>
                              <a:ahLst/>
                              <a:cxnLst>
                                <a:cxn ang="0">
                                  <a:pos x="T1" y="0"/>
                                </a:cxn>
                                <a:cxn ang="0">
                                  <a:pos x="T3" y="0"/>
                                </a:cxn>
                              </a:cxnLst>
                              <a:rect l="0" t="0" r="r" b="b"/>
                              <a:pathLst>
                                <a:path w="10">
                                  <a:moveTo>
                                    <a:pt x="0" y="0"/>
                                  </a:moveTo>
                                  <a:lnTo>
                                    <a:pt x="9" y="0"/>
                                  </a:lnTo>
                                </a:path>
                              </a:pathLst>
                            </a:custGeom>
                            <a:noFill/>
                            <a:ln w="6096">
                              <a:solidFill>
                                <a:srgbClr val="1F487C"/>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1E31B2" id="Group 1" o:spid="_x0000_s1026" style="position:absolute;margin-left:522.7pt;margin-top:-9.55pt;width:1pt;height:.5pt;z-index:-251657216;mso-position-horizontal-relative:page" coordorigin="10454,-191"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">
                <v:group id="Group 7" o:spid="_x0000_s1027" style="position:absolute;left:10459;top:-186;width:10;height:2" coordorigin="10459,-18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8" o:spid="_x0000_s1028" style="position:absolute;left:10459;top:-18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" path="m,l9,e" filled="f" strokecolor="#1f487c" strokeweight=".48pt">
                    <v:stroke dashstyle="dash"/>
                    <v:path arrowok="t" o:connecttype="custom" o:connectlocs="0,0;9,0" o:connectangles="0,0"/>
                  </v:shape>
                </v:group>
                <v:group id="Group 9" o:spid="_x0000_s1029" style="position:absolute;left:10459;top:-186;width:10;height:2" coordorigin="10459,-18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0" o:spid="_x0000_s1030" style="position:absolute;left:10459;top:-18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" path="m,l9,e" filled="f" strokecolor="#1f487c" strokeweight=".48pt">
                    <v:stroke dashstyle="dash"/>
                    <v:path arrowok="t" o:connecttype="custom" o:connectlocs="0,0;9,0" o:connectangles="0,0"/>
                  </v:shape>
                </v:group>
                <w10:wrap anchorx="page"/>
              </v:group>
            </w:pict>
          </mc:Fallback>
        </mc:AlternateContent>
      </w:r>
      <w:r w:rsidRPr="007E115E">
        <w:rPr>
          <w:rFonts w:asciiTheme="minorHAnsi" w:hAnsiTheme="minorHAnsi"/>
          <w:caps/>
          <w:szCs w:val="22"/>
        </w:rPr>
        <w:t>Notes on Assessment</w:t>
      </w:r>
    </w:p>
    <w:p w:rsidR="007E115E" w:rsidRPr="007E115E" w:rsidRDefault="007E115E" w:rsidP="007E115E">
      <w:pPr>
        <w:numPr>
          <w:ilvl w:val="2"/>
          <w:numId w:val="0"/>
        </w:numPr>
        <w:spacing w:before="360" w:after="240"/>
        <w:ind w:left="720" w:hanging="720"/>
        <w:outlineLvl w:val="2"/>
        <w:rPr>
          <w:rFonts w:asciiTheme="minorHAnsi" w:hAnsiTheme="minorHAnsi"/>
          <w:i/>
          <w:noProof/>
          <w:color w:val="243F60" w:themeColor="accent1" w:themeShade="7F"/>
          <w:szCs w:val="22"/>
          <w:lang w:val="en-US" w:eastAsia="en-GB"/>
        </w:rPr>
      </w:pPr>
      <w:r w:rsidRPr="007E115E">
        <w:rPr>
          <w:rFonts w:asciiTheme="minorHAnsi" w:hAnsiTheme="minorHAnsi"/>
          <w:i/>
          <w:noProof/>
          <w:color w:val="243F60" w:themeColor="accent1" w:themeShade="7F"/>
          <w:szCs w:val="22"/>
          <w:lang w:val="en-US" w:eastAsia="en-GB"/>
        </w:rPr>
        <w:t>Knowledge Element</w:t>
      </w:r>
    </w:p>
    <w:p w:rsidR="007E115E" w:rsidRPr="007E115E" w:rsidRDefault="007E115E" w:rsidP="007E115E">
      <w:pPr>
        <w:rPr>
          <w:rFonts w:eastAsia="Calibri"/>
          <w:lang w:val="en-US"/>
        </w:rPr>
      </w:pPr>
      <w:r w:rsidRPr="007E115E">
        <w:rPr>
          <w:rFonts w:eastAsia="Calibri"/>
          <w:lang w:val="en-US"/>
        </w:rPr>
        <w:t>Note</w:t>
      </w:r>
      <w:r w:rsidRPr="007E115E">
        <w:rPr>
          <w:rFonts w:eastAsia="Calibri"/>
          <w:spacing w:val="-11"/>
          <w:lang w:val="en-US"/>
        </w:rPr>
        <w:t xml:space="preserve"> </w:t>
      </w:r>
      <w:r w:rsidRPr="007E115E">
        <w:rPr>
          <w:rFonts w:eastAsia="Calibri"/>
          <w:lang w:val="en-US"/>
        </w:rPr>
        <w:t>that</w:t>
      </w:r>
      <w:r w:rsidRPr="007E115E">
        <w:rPr>
          <w:rFonts w:eastAsia="Calibri"/>
          <w:spacing w:val="-11"/>
          <w:lang w:val="en-US"/>
        </w:rPr>
        <w:t xml:space="preserve"> </w:t>
      </w:r>
      <w:r w:rsidRPr="007E115E">
        <w:rPr>
          <w:rFonts w:eastAsia="Calibri"/>
          <w:lang w:val="en-US"/>
        </w:rPr>
        <w:t>learners</w:t>
      </w:r>
      <w:r w:rsidRPr="007E115E">
        <w:rPr>
          <w:rFonts w:eastAsia="Calibri"/>
          <w:spacing w:val="-12"/>
          <w:lang w:val="en-US"/>
        </w:rPr>
        <w:t xml:space="preserve"> </w:t>
      </w:r>
      <w:r w:rsidRPr="007E115E">
        <w:rPr>
          <w:rFonts w:eastAsia="Calibri"/>
          <w:lang w:val="en-US"/>
        </w:rPr>
        <w:t>need</w:t>
      </w:r>
      <w:r w:rsidRPr="007E115E">
        <w:rPr>
          <w:rFonts w:eastAsia="Calibri"/>
          <w:spacing w:val="-13"/>
          <w:lang w:val="en-US"/>
        </w:rPr>
        <w:t xml:space="preserve"> </w:t>
      </w:r>
      <w:r w:rsidRPr="007E115E">
        <w:rPr>
          <w:rFonts w:eastAsia="Calibri"/>
          <w:lang w:val="en-US"/>
        </w:rPr>
        <w:t>to</w:t>
      </w:r>
      <w:r w:rsidRPr="007E115E">
        <w:rPr>
          <w:rFonts w:eastAsia="Calibri"/>
          <w:spacing w:val="-13"/>
          <w:lang w:val="en-US"/>
        </w:rPr>
        <w:t xml:space="preserve"> </w:t>
      </w:r>
      <w:r w:rsidRPr="007E115E">
        <w:rPr>
          <w:rFonts w:eastAsia="Calibri"/>
          <w:lang w:val="en-US"/>
        </w:rPr>
        <w:t>undertake</w:t>
      </w:r>
      <w:r w:rsidRPr="007E115E">
        <w:rPr>
          <w:rFonts w:eastAsia="Calibri"/>
          <w:spacing w:val="-11"/>
          <w:lang w:val="en-US"/>
        </w:rPr>
        <w:t xml:space="preserve"> </w:t>
      </w:r>
      <w:r w:rsidRPr="007E115E">
        <w:rPr>
          <w:rFonts w:eastAsia="Calibri"/>
          <w:lang w:val="en-US"/>
        </w:rPr>
        <w:t>a</w:t>
      </w:r>
      <w:r w:rsidRPr="007E115E">
        <w:rPr>
          <w:rFonts w:eastAsia="Calibri"/>
          <w:spacing w:val="-12"/>
          <w:lang w:val="en-US"/>
        </w:rPr>
        <w:t xml:space="preserve"> </w:t>
      </w:r>
      <w:r w:rsidRPr="007E115E">
        <w:rPr>
          <w:rFonts w:eastAsia="Calibri"/>
          <w:lang w:val="en-US"/>
        </w:rPr>
        <w:t>knowledge</w:t>
      </w:r>
      <w:r w:rsidRPr="007E115E">
        <w:rPr>
          <w:rFonts w:eastAsia="Calibri"/>
          <w:spacing w:val="-11"/>
          <w:lang w:val="en-US"/>
        </w:rPr>
        <w:t xml:space="preserve"> </w:t>
      </w:r>
      <w:r w:rsidRPr="007E115E">
        <w:rPr>
          <w:rFonts w:eastAsia="Calibri"/>
          <w:spacing w:val="-2"/>
          <w:lang w:val="en-US"/>
        </w:rPr>
        <w:t>test</w:t>
      </w:r>
      <w:r w:rsidRPr="007E115E">
        <w:rPr>
          <w:rFonts w:eastAsia="Calibri"/>
          <w:spacing w:val="-11"/>
          <w:lang w:val="en-US"/>
        </w:rPr>
        <w:t xml:space="preserve"> </w:t>
      </w:r>
      <w:r w:rsidRPr="007E115E">
        <w:rPr>
          <w:rFonts w:eastAsia="Calibri"/>
          <w:lang w:val="en-US"/>
        </w:rPr>
        <w:t>for</w:t>
      </w:r>
      <w:r w:rsidRPr="007E115E">
        <w:rPr>
          <w:rFonts w:eastAsia="Calibri"/>
          <w:spacing w:val="-12"/>
          <w:lang w:val="en-US"/>
        </w:rPr>
        <w:t xml:space="preserve"> </w:t>
      </w:r>
      <w:r w:rsidRPr="007E115E">
        <w:rPr>
          <w:rFonts w:eastAsia="Calibri"/>
          <w:lang w:val="en-US"/>
        </w:rPr>
        <w:t>each</w:t>
      </w:r>
      <w:r w:rsidRPr="007E115E">
        <w:rPr>
          <w:rFonts w:eastAsia="Calibri"/>
          <w:spacing w:val="-12"/>
          <w:lang w:val="en-US"/>
        </w:rPr>
        <w:t xml:space="preserve"> </w:t>
      </w:r>
      <w:r w:rsidRPr="007E115E">
        <w:rPr>
          <w:rFonts w:eastAsia="Calibri"/>
          <w:lang w:val="en-US"/>
        </w:rPr>
        <w:t>LCS</w:t>
      </w:r>
      <w:r w:rsidRPr="007E115E">
        <w:rPr>
          <w:rFonts w:eastAsia="Calibri"/>
          <w:spacing w:val="-13"/>
          <w:lang w:val="en-US"/>
        </w:rPr>
        <w:t xml:space="preserve"> </w:t>
      </w:r>
      <w:r w:rsidRPr="007E115E">
        <w:rPr>
          <w:rFonts w:eastAsia="Calibri"/>
          <w:lang w:val="en-US"/>
        </w:rPr>
        <w:t>level</w:t>
      </w:r>
      <w:r w:rsidRPr="007E115E">
        <w:rPr>
          <w:rFonts w:eastAsia="Calibri"/>
          <w:spacing w:val="-14"/>
          <w:lang w:val="en-US"/>
        </w:rPr>
        <w:t xml:space="preserve"> </w:t>
      </w:r>
      <w:r w:rsidRPr="007E115E">
        <w:rPr>
          <w:rFonts w:eastAsia="Calibri"/>
          <w:lang w:val="en-US"/>
        </w:rPr>
        <w:t>through</w:t>
      </w:r>
      <w:r w:rsidRPr="007E115E">
        <w:rPr>
          <w:rFonts w:eastAsia="Calibri"/>
          <w:spacing w:val="-15"/>
          <w:lang w:val="en-US"/>
        </w:rPr>
        <w:t xml:space="preserve"> </w:t>
      </w:r>
      <w:r w:rsidRPr="007E115E">
        <w:rPr>
          <w:rFonts w:eastAsia="Calibri"/>
          <w:lang w:val="en-US"/>
        </w:rPr>
        <w:t>which</w:t>
      </w:r>
      <w:r w:rsidRPr="007E115E">
        <w:rPr>
          <w:rFonts w:eastAsia="Calibri"/>
          <w:spacing w:val="-13"/>
          <w:lang w:val="en-US"/>
        </w:rPr>
        <w:t xml:space="preserve"> </w:t>
      </w:r>
      <w:r w:rsidRPr="007E115E">
        <w:rPr>
          <w:rFonts w:eastAsia="Calibri"/>
          <w:lang w:val="en-US"/>
        </w:rPr>
        <w:t>they</w:t>
      </w:r>
      <w:r w:rsidRPr="007E115E">
        <w:rPr>
          <w:rFonts w:eastAsia="Calibri"/>
          <w:spacing w:val="-11"/>
          <w:lang w:val="en-US"/>
        </w:rPr>
        <w:t xml:space="preserve"> </w:t>
      </w:r>
      <w:r w:rsidRPr="007E115E">
        <w:rPr>
          <w:rFonts w:eastAsia="Calibri"/>
          <w:lang w:val="en-US"/>
        </w:rPr>
        <w:t>progress.</w:t>
      </w:r>
      <w:r>
        <w:rPr>
          <w:rFonts w:eastAsia="Calibri"/>
          <w:lang w:val="en-US"/>
        </w:rPr>
        <w:t xml:space="preserve"> For SME accreditation, this is </w:t>
      </w:r>
      <w:r w:rsidRPr="000F4777">
        <w:rPr>
          <w:rFonts w:eastAsia="Calibri"/>
          <w:noProof/>
          <w:lang w:val="en-US"/>
        </w:rPr>
        <w:t>organi</w:t>
      </w:r>
      <w:r w:rsidR="000F4777">
        <w:rPr>
          <w:rFonts w:eastAsia="Calibri"/>
          <w:noProof/>
          <w:lang w:val="en-US"/>
        </w:rPr>
        <w:t>s</w:t>
      </w:r>
      <w:r w:rsidRPr="000F4777">
        <w:rPr>
          <w:rFonts w:eastAsia="Calibri"/>
          <w:noProof/>
          <w:lang w:val="en-US"/>
        </w:rPr>
        <w:t>ed</w:t>
      </w:r>
      <w:r>
        <w:rPr>
          <w:rFonts w:eastAsia="Calibri"/>
          <w:lang w:val="en-US"/>
        </w:rPr>
        <w:t xml:space="preserve"> centrally by the LCS.</w:t>
      </w:r>
    </w:p>
    <w:p w:rsidR="007E115E" w:rsidRPr="007E115E" w:rsidRDefault="007E115E" w:rsidP="007E115E">
      <w:pPr>
        <w:numPr>
          <w:ilvl w:val="2"/>
          <w:numId w:val="0"/>
        </w:numPr>
        <w:spacing w:before="360" w:after="240"/>
        <w:ind w:left="720" w:hanging="720"/>
        <w:outlineLvl w:val="2"/>
        <w:rPr>
          <w:rFonts w:asciiTheme="minorHAnsi" w:hAnsiTheme="minorHAnsi"/>
          <w:i/>
          <w:noProof/>
          <w:color w:val="243F60" w:themeColor="accent1" w:themeShade="7F"/>
          <w:szCs w:val="22"/>
          <w:lang w:val="en-US" w:eastAsia="en-GB"/>
        </w:rPr>
      </w:pPr>
      <w:r w:rsidRPr="007E115E">
        <w:rPr>
          <w:rFonts w:asciiTheme="minorHAnsi" w:hAnsiTheme="minorHAnsi"/>
          <w:i/>
          <w:noProof/>
          <w:color w:val="243F60" w:themeColor="accent1" w:themeShade="7F"/>
          <w:szCs w:val="22"/>
          <w:lang w:val="en-US" w:eastAsia="en-GB"/>
        </w:rPr>
        <w:t>Practical Element</w:t>
      </w:r>
      <w:r w:rsidRPr="007E115E">
        <w:rPr>
          <w:rFonts w:asciiTheme="minorHAnsi" w:hAnsiTheme="minorHAnsi"/>
          <w:i/>
          <w:noProof/>
          <w:color w:val="243F60" w:themeColor="accent1" w:themeShade="7F"/>
          <w:spacing w:val="2"/>
          <w:szCs w:val="22"/>
          <w:lang w:val="en-US" w:eastAsia="en-GB"/>
        </w:rPr>
        <w:t xml:space="preserve"> </w:t>
      </w:r>
      <w:r w:rsidRPr="007E115E">
        <w:rPr>
          <w:rFonts w:asciiTheme="minorHAnsi" w:hAnsiTheme="minorHAnsi" w:cs="Calibri"/>
          <w:i/>
          <w:noProof/>
          <w:color w:val="243F60" w:themeColor="accent1" w:themeShade="7F"/>
          <w:szCs w:val="22"/>
          <w:lang w:val="en-US" w:eastAsia="en-GB"/>
        </w:rPr>
        <w:t>–</w:t>
      </w:r>
      <w:r w:rsidRPr="007E115E">
        <w:rPr>
          <w:rFonts w:asciiTheme="minorHAnsi" w:hAnsiTheme="minorHAnsi" w:cs="Calibri"/>
          <w:i/>
          <w:noProof/>
          <w:color w:val="243F60" w:themeColor="accent1" w:themeShade="7F"/>
          <w:spacing w:val="-2"/>
          <w:szCs w:val="22"/>
          <w:lang w:val="en-US" w:eastAsia="en-GB"/>
        </w:rPr>
        <w:t xml:space="preserve"> </w:t>
      </w:r>
      <w:r w:rsidRPr="007E115E">
        <w:rPr>
          <w:rFonts w:asciiTheme="minorHAnsi" w:hAnsiTheme="minorHAnsi"/>
          <w:i/>
          <w:noProof/>
          <w:color w:val="243F60" w:themeColor="accent1" w:themeShade="7F"/>
          <w:szCs w:val="22"/>
          <w:lang w:val="en-US" w:eastAsia="en-GB"/>
        </w:rPr>
        <w:t>Level</w:t>
      </w:r>
      <w:r w:rsidRPr="007E115E">
        <w:rPr>
          <w:rFonts w:asciiTheme="minorHAnsi" w:hAnsiTheme="minorHAnsi"/>
          <w:i/>
          <w:noProof/>
          <w:color w:val="243F60" w:themeColor="accent1" w:themeShade="7F"/>
          <w:spacing w:val="-2"/>
          <w:szCs w:val="22"/>
          <w:lang w:val="en-US" w:eastAsia="en-GB"/>
        </w:rPr>
        <w:t xml:space="preserve"> </w:t>
      </w:r>
      <w:r w:rsidRPr="007E115E">
        <w:rPr>
          <w:rFonts w:asciiTheme="minorHAnsi" w:hAnsiTheme="minorHAnsi"/>
          <w:i/>
          <w:noProof/>
          <w:color w:val="243F60" w:themeColor="accent1" w:themeShade="7F"/>
          <w:szCs w:val="22"/>
          <w:lang w:val="en-US" w:eastAsia="en-GB"/>
        </w:rPr>
        <w:t>1</w:t>
      </w:r>
    </w:p>
    <w:p w:rsidR="007E115E" w:rsidRPr="007E115E" w:rsidRDefault="007E115E" w:rsidP="007E115E">
      <w:pPr>
        <w:rPr>
          <w:rFonts w:eastAsia="Calibri"/>
          <w:lang w:val="en-US"/>
        </w:rPr>
      </w:pPr>
      <w:r w:rsidRPr="007E115E">
        <w:rPr>
          <w:rFonts w:eastAsia="Calibri"/>
          <w:lang w:val="en-US"/>
        </w:rPr>
        <w:t>For</w:t>
      </w:r>
      <w:r w:rsidRPr="007E115E">
        <w:rPr>
          <w:rFonts w:eastAsia="Calibri"/>
          <w:spacing w:val="3"/>
          <w:lang w:val="en-US"/>
        </w:rPr>
        <w:t xml:space="preserve"> </w:t>
      </w:r>
      <w:r w:rsidRPr="007E115E">
        <w:rPr>
          <w:rFonts w:eastAsia="Calibri"/>
          <w:lang w:val="en-US"/>
        </w:rPr>
        <w:t>LCS</w:t>
      </w:r>
      <w:r w:rsidRPr="007E115E">
        <w:rPr>
          <w:rFonts w:eastAsia="Calibri"/>
          <w:spacing w:val="2"/>
          <w:lang w:val="en-US"/>
        </w:rPr>
        <w:t xml:space="preserve"> </w:t>
      </w:r>
      <w:r w:rsidRPr="007E115E">
        <w:rPr>
          <w:rFonts w:eastAsia="Calibri"/>
          <w:lang w:val="en-US"/>
        </w:rPr>
        <w:t>levels</w:t>
      </w:r>
      <w:r w:rsidRPr="007E115E">
        <w:rPr>
          <w:rFonts w:eastAsia="Calibri"/>
          <w:spacing w:val="1"/>
          <w:lang w:val="en-US"/>
        </w:rPr>
        <w:t xml:space="preserve"> </w:t>
      </w:r>
      <w:r w:rsidRPr="007E115E">
        <w:rPr>
          <w:rFonts w:eastAsia="Calibri"/>
          <w:lang w:val="en-US"/>
        </w:rPr>
        <w:t>1b</w:t>
      </w:r>
      <w:r w:rsidRPr="007E115E">
        <w:rPr>
          <w:rFonts w:eastAsia="Calibri"/>
          <w:spacing w:val="2"/>
          <w:lang w:val="en-US"/>
        </w:rPr>
        <w:t xml:space="preserve"> </w:t>
      </w:r>
      <w:r w:rsidRPr="007E115E">
        <w:rPr>
          <w:rFonts w:eastAsia="Calibri"/>
          <w:lang w:val="en-US"/>
        </w:rPr>
        <w:t>and</w:t>
      </w:r>
      <w:r w:rsidRPr="007E115E">
        <w:rPr>
          <w:rFonts w:eastAsia="Calibri"/>
          <w:spacing w:val="2"/>
          <w:lang w:val="en-US"/>
        </w:rPr>
        <w:t xml:space="preserve"> </w:t>
      </w:r>
      <w:r w:rsidRPr="007E115E">
        <w:rPr>
          <w:rFonts w:eastAsia="Calibri"/>
          <w:lang w:val="en-US"/>
        </w:rPr>
        <w:t>1c,</w:t>
      </w:r>
      <w:r w:rsidRPr="007E115E">
        <w:rPr>
          <w:rFonts w:eastAsia="Calibri"/>
          <w:spacing w:val="1"/>
          <w:lang w:val="en-US"/>
        </w:rPr>
        <w:t xml:space="preserve"> </w:t>
      </w:r>
      <w:r w:rsidRPr="007E115E">
        <w:rPr>
          <w:rFonts w:eastAsia="Calibri"/>
          <w:lang w:val="en-US"/>
        </w:rPr>
        <w:t>an</w:t>
      </w:r>
      <w:r w:rsidRPr="007E115E">
        <w:rPr>
          <w:rFonts w:eastAsia="Calibri"/>
          <w:spacing w:val="2"/>
          <w:lang w:val="en-US"/>
        </w:rPr>
        <w:t xml:space="preserve"> </w:t>
      </w:r>
      <w:r w:rsidRPr="007E115E">
        <w:rPr>
          <w:rFonts w:eastAsia="Calibri"/>
          <w:lang w:val="en-US"/>
        </w:rPr>
        <w:t>in-house</w:t>
      </w:r>
      <w:r w:rsidRPr="007E115E">
        <w:rPr>
          <w:rFonts w:eastAsia="Calibri"/>
          <w:spacing w:val="4"/>
          <w:lang w:val="en-US"/>
        </w:rPr>
        <w:t xml:space="preserve"> </w:t>
      </w:r>
      <w:r w:rsidRPr="007E115E">
        <w:rPr>
          <w:rFonts w:eastAsia="Calibri"/>
          <w:lang w:val="en-US"/>
        </w:rPr>
        <w:t>training</w:t>
      </w:r>
      <w:r w:rsidRPr="007E115E">
        <w:rPr>
          <w:rFonts w:eastAsia="Calibri"/>
          <w:spacing w:val="2"/>
          <w:lang w:val="en-US"/>
        </w:rPr>
        <w:t xml:space="preserve"> </w:t>
      </w:r>
      <w:r w:rsidRPr="007E115E">
        <w:rPr>
          <w:rFonts w:eastAsia="Calibri"/>
          <w:lang w:val="en-US"/>
        </w:rPr>
        <w:t>system</w:t>
      </w:r>
      <w:r w:rsidRPr="007E115E">
        <w:rPr>
          <w:rFonts w:eastAsia="Calibri"/>
          <w:spacing w:val="4"/>
          <w:lang w:val="en-US"/>
        </w:rPr>
        <w:t xml:space="preserve"> </w:t>
      </w:r>
      <w:r w:rsidRPr="007E115E">
        <w:rPr>
          <w:rFonts w:eastAsia="Calibri"/>
          <w:lang w:val="en-US"/>
        </w:rPr>
        <w:t>should</w:t>
      </w:r>
      <w:r w:rsidRPr="007E115E">
        <w:rPr>
          <w:rFonts w:eastAsia="Calibri"/>
          <w:spacing w:val="2"/>
          <w:lang w:val="en-US"/>
        </w:rPr>
        <w:t xml:space="preserve"> </w:t>
      </w:r>
      <w:r w:rsidRPr="007E115E">
        <w:rPr>
          <w:rFonts w:eastAsia="Calibri"/>
          <w:lang w:val="en-US"/>
        </w:rPr>
        <w:t>ensure</w:t>
      </w:r>
      <w:r w:rsidRPr="007E115E">
        <w:rPr>
          <w:rFonts w:eastAsia="Calibri"/>
          <w:spacing w:val="3"/>
          <w:lang w:val="en-US"/>
        </w:rPr>
        <w:t xml:space="preserve"> </w:t>
      </w:r>
      <w:r w:rsidRPr="007E115E">
        <w:rPr>
          <w:rFonts w:eastAsia="Calibri"/>
          <w:lang w:val="en-US"/>
        </w:rPr>
        <w:t>there</w:t>
      </w:r>
      <w:r w:rsidRPr="007E115E">
        <w:rPr>
          <w:rFonts w:eastAsia="Calibri"/>
          <w:spacing w:val="4"/>
          <w:lang w:val="en-US"/>
        </w:rPr>
        <w:t xml:space="preserve"> </w:t>
      </w:r>
      <w:r w:rsidRPr="007E115E">
        <w:rPr>
          <w:rFonts w:eastAsia="Calibri"/>
          <w:lang w:val="en-US"/>
        </w:rPr>
        <w:t>is</w:t>
      </w:r>
      <w:r w:rsidRPr="007E115E">
        <w:rPr>
          <w:rFonts w:eastAsia="Calibri"/>
          <w:spacing w:val="3"/>
          <w:lang w:val="en-US"/>
        </w:rPr>
        <w:t xml:space="preserve"> </w:t>
      </w:r>
      <w:r w:rsidRPr="007E115E">
        <w:rPr>
          <w:rFonts w:eastAsia="Calibri"/>
          <w:lang w:val="en-US"/>
        </w:rPr>
        <w:t>evidence</w:t>
      </w:r>
      <w:r w:rsidRPr="007E115E">
        <w:rPr>
          <w:rFonts w:eastAsia="Calibri"/>
          <w:spacing w:val="4"/>
          <w:lang w:val="en-US"/>
        </w:rPr>
        <w:t xml:space="preserve"> </w:t>
      </w:r>
      <w:r w:rsidRPr="007E115E">
        <w:rPr>
          <w:rFonts w:eastAsia="Calibri"/>
          <w:lang w:val="en-US"/>
        </w:rPr>
        <w:t>of</w:t>
      </w:r>
      <w:r w:rsidRPr="007E115E">
        <w:rPr>
          <w:rFonts w:eastAsia="Calibri"/>
          <w:spacing w:val="3"/>
          <w:lang w:val="en-US"/>
        </w:rPr>
        <w:t xml:space="preserve"> </w:t>
      </w:r>
      <w:r w:rsidRPr="007E115E">
        <w:rPr>
          <w:rFonts w:eastAsia="Calibri"/>
          <w:lang w:val="en-US"/>
        </w:rPr>
        <w:t>the</w:t>
      </w:r>
      <w:r>
        <w:rPr>
          <w:rFonts w:eastAsia="Calibri"/>
          <w:lang w:val="en-US"/>
        </w:rPr>
        <w:t xml:space="preserve"> </w:t>
      </w:r>
      <w:r w:rsidRPr="007E115E">
        <w:rPr>
          <w:rFonts w:eastAsia="Calibri" w:cs="Calibri"/>
          <w:lang w:val="en-US"/>
        </w:rPr>
        <w:t>learner’s</w:t>
      </w:r>
      <w:r w:rsidRPr="007E115E">
        <w:rPr>
          <w:rFonts w:eastAsia="Calibri" w:cs="Calibri"/>
          <w:spacing w:val="-2"/>
          <w:lang w:val="en-US"/>
        </w:rPr>
        <w:t xml:space="preserve"> </w:t>
      </w:r>
      <w:r w:rsidRPr="007E115E">
        <w:rPr>
          <w:rFonts w:eastAsia="Calibri" w:cs="Calibri"/>
          <w:lang w:val="en-US"/>
        </w:rPr>
        <w:t>practical</w:t>
      </w:r>
      <w:r w:rsidRPr="007E115E">
        <w:rPr>
          <w:rFonts w:eastAsia="Calibri" w:cs="Calibri"/>
          <w:spacing w:val="-3"/>
          <w:lang w:val="en-US"/>
        </w:rPr>
        <w:t xml:space="preserve"> </w:t>
      </w:r>
      <w:r w:rsidRPr="007E115E">
        <w:rPr>
          <w:rFonts w:eastAsia="Calibri" w:cs="Calibri"/>
          <w:lang w:val="en-US"/>
        </w:rPr>
        <w:t>implementation</w:t>
      </w:r>
      <w:r w:rsidRPr="007E115E">
        <w:rPr>
          <w:rFonts w:eastAsia="Calibri" w:cs="Calibri"/>
          <w:spacing w:val="-5"/>
          <w:lang w:val="en-US"/>
        </w:rPr>
        <w:t xml:space="preserve"> </w:t>
      </w:r>
      <w:r w:rsidRPr="007E115E">
        <w:rPr>
          <w:rFonts w:eastAsia="Calibri" w:cs="Calibri"/>
          <w:lang w:val="en-US"/>
        </w:rPr>
        <w:t>of</w:t>
      </w:r>
      <w:r w:rsidRPr="007E115E">
        <w:rPr>
          <w:rFonts w:eastAsia="Calibri" w:cs="Calibri"/>
          <w:spacing w:val="-5"/>
          <w:lang w:val="en-US"/>
        </w:rPr>
        <w:t xml:space="preserve"> </w:t>
      </w:r>
      <w:r w:rsidRPr="007E115E">
        <w:rPr>
          <w:rFonts w:eastAsia="Calibri" w:cs="Calibri"/>
          <w:lang w:val="en-US"/>
        </w:rPr>
        <w:t>lean</w:t>
      </w:r>
      <w:r w:rsidRPr="007E115E">
        <w:rPr>
          <w:rFonts w:eastAsia="Calibri" w:cs="Calibri"/>
          <w:spacing w:val="-5"/>
          <w:lang w:val="en-US"/>
        </w:rPr>
        <w:t xml:space="preserve"> </w:t>
      </w:r>
      <w:r w:rsidRPr="007E115E">
        <w:rPr>
          <w:rFonts w:eastAsia="Calibri" w:cs="Calibri"/>
          <w:lang w:val="en-US"/>
        </w:rPr>
        <w:t>knowledge</w:t>
      </w:r>
      <w:r w:rsidRPr="007E115E">
        <w:rPr>
          <w:rFonts w:eastAsia="Calibri" w:cs="Calibri"/>
          <w:spacing w:val="-2"/>
          <w:lang w:val="en-US"/>
        </w:rPr>
        <w:t xml:space="preserve"> </w:t>
      </w:r>
      <w:r w:rsidRPr="007E115E">
        <w:rPr>
          <w:rFonts w:eastAsia="Calibri" w:cs="Calibri"/>
          <w:lang w:val="en-US"/>
        </w:rPr>
        <w:t>in</w:t>
      </w:r>
      <w:r w:rsidRPr="007E115E">
        <w:rPr>
          <w:rFonts w:eastAsia="Calibri" w:cs="Calibri"/>
          <w:spacing w:val="-3"/>
          <w:lang w:val="en-US"/>
        </w:rPr>
        <w:t xml:space="preserve"> </w:t>
      </w:r>
      <w:r w:rsidRPr="007E115E">
        <w:rPr>
          <w:rFonts w:eastAsia="Calibri" w:cs="Calibri"/>
          <w:lang w:val="en-US"/>
        </w:rPr>
        <w:t>the</w:t>
      </w:r>
      <w:r w:rsidRPr="007E115E">
        <w:rPr>
          <w:rFonts w:eastAsia="Calibri" w:cs="Calibri"/>
          <w:spacing w:val="-4"/>
          <w:lang w:val="en-US"/>
        </w:rPr>
        <w:t xml:space="preserve"> </w:t>
      </w:r>
      <w:r w:rsidRPr="007E115E">
        <w:rPr>
          <w:rFonts w:eastAsia="Calibri" w:cs="Calibri"/>
          <w:lang w:val="en-US"/>
        </w:rPr>
        <w:t>w</w:t>
      </w:r>
      <w:r w:rsidRPr="007E115E">
        <w:rPr>
          <w:rFonts w:eastAsia="Calibri"/>
          <w:lang w:val="en-US"/>
        </w:rPr>
        <w:t>orkplace</w:t>
      </w:r>
      <w:r w:rsidRPr="007E115E">
        <w:rPr>
          <w:rFonts w:eastAsia="Calibri"/>
          <w:spacing w:val="-2"/>
          <w:lang w:val="en-US"/>
        </w:rPr>
        <w:t xml:space="preserve"> </w:t>
      </w:r>
      <w:r w:rsidRPr="007E115E">
        <w:rPr>
          <w:rFonts w:eastAsia="Calibri"/>
          <w:lang w:val="en-US"/>
        </w:rPr>
        <w:t>(following</w:t>
      </w:r>
      <w:r w:rsidRPr="007E115E">
        <w:rPr>
          <w:rFonts w:eastAsia="Calibri"/>
          <w:spacing w:val="-3"/>
          <w:lang w:val="en-US"/>
        </w:rPr>
        <w:t xml:space="preserve"> </w:t>
      </w:r>
      <w:r w:rsidRPr="007E115E">
        <w:rPr>
          <w:rFonts w:eastAsia="Calibri"/>
          <w:lang w:val="en-US"/>
        </w:rPr>
        <w:t>training</w:t>
      </w:r>
      <w:r w:rsidRPr="007E115E">
        <w:rPr>
          <w:rFonts w:eastAsia="Calibri"/>
          <w:spacing w:val="-3"/>
          <w:lang w:val="en-US"/>
        </w:rPr>
        <w:t xml:space="preserve"> </w:t>
      </w:r>
      <w:r w:rsidRPr="007E115E">
        <w:rPr>
          <w:rFonts w:eastAsia="Calibri"/>
          <w:lang w:val="en-US"/>
        </w:rPr>
        <w:t>activity).</w:t>
      </w:r>
      <w:r w:rsidRPr="007E115E">
        <w:rPr>
          <w:rFonts w:eastAsia="Calibri"/>
          <w:spacing w:val="73"/>
          <w:lang w:val="en-US"/>
        </w:rPr>
        <w:t xml:space="preserve"> </w:t>
      </w:r>
      <w:r w:rsidRPr="007E115E">
        <w:rPr>
          <w:rFonts w:eastAsia="Calibri" w:cs="Calibri"/>
          <w:lang w:val="en-US"/>
        </w:rPr>
        <w:t>This</w:t>
      </w:r>
      <w:r w:rsidRPr="007E115E">
        <w:rPr>
          <w:rFonts w:eastAsia="Calibri" w:cs="Calibri"/>
          <w:spacing w:val="21"/>
          <w:lang w:val="en-US"/>
        </w:rPr>
        <w:t xml:space="preserve"> </w:t>
      </w:r>
      <w:r w:rsidRPr="007E115E">
        <w:rPr>
          <w:rFonts w:eastAsia="Calibri" w:cs="Calibri"/>
          <w:lang w:val="en-US"/>
        </w:rPr>
        <w:t>could</w:t>
      </w:r>
      <w:r w:rsidRPr="007E115E">
        <w:rPr>
          <w:rFonts w:eastAsia="Calibri" w:cs="Calibri"/>
          <w:spacing w:val="20"/>
          <w:lang w:val="en-US"/>
        </w:rPr>
        <w:t xml:space="preserve"> </w:t>
      </w:r>
      <w:r w:rsidRPr="007E115E">
        <w:rPr>
          <w:rFonts w:eastAsia="Calibri" w:cs="Calibri"/>
          <w:lang w:val="en-US"/>
        </w:rPr>
        <w:t>be</w:t>
      </w:r>
      <w:r w:rsidRPr="007E115E">
        <w:rPr>
          <w:rFonts w:eastAsia="Calibri" w:cs="Calibri"/>
          <w:spacing w:val="22"/>
          <w:lang w:val="en-US"/>
        </w:rPr>
        <w:t xml:space="preserve"> </w:t>
      </w:r>
      <w:r w:rsidRPr="007E115E">
        <w:rPr>
          <w:rFonts w:eastAsia="Calibri" w:cs="Calibri"/>
          <w:lang w:val="en-US"/>
        </w:rPr>
        <w:t>in</w:t>
      </w:r>
      <w:r w:rsidRPr="007E115E">
        <w:rPr>
          <w:rFonts w:eastAsia="Calibri" w:cs="Calibri"/>
          <w:spacing w:val="20"/>
          <w:lang w:val="en-US"/>
        </w:rPr>
        <w:t xml:space="preserve"> </w:t>
      </w:r>
      <w:r w:rsidRPr="007E115E">
        <w:rPr>
          <w:rFonts w:eastAsia="Calibri" w:cs="Calibri"/>
          <w:lang w:val="en-US"/>
        </w:rPr>
        <w:t>a</w:t>
      </w:r>
      <w:r w:rsidRPr="007E115E">
        <w:rPr>
          <w:rFonts w:eastAsia="Calibri" w:cs="Calibri"/>
          <w:spacing w:val="19"/>
          <w:lang w:val="en-US"/>
        </w:rPr>
        <w:t xml:space="preserve"> </w:t>
      </w:r>
      <w:r w:rsidRPr="007E115E">
        <w:rPr>
          <w:rFonts w:eastAsia="Calibri" w:cs="Calibri"/>
          <w:lang w:val="en-US"/>
        </w:rPr>
        <w:t>variety</w:t>
      </w:r>
      <w:r w:rsidRPr="007E115E">
        <w:rPr>
          <w:rFonts w:eastAsia="Calibri" w:cs="Calibri"/>
          <w:spacing w:val="20"/>
          <w:lang w:val="en-US"/>
        </w:rPr>
        <w:t xml:space="preserve"> </w:t>
      </w:r>
      <w:r w:rsidRPr="007E115E">
        <w:rPr>
          <w:rFonts w:eastAsia="Calibri" w:cs="Calibri"/>
          <w:lang w:val="en-US"/>
        </w:rPr>
        <w:t>of</w:t>
      </w:r>
      <w:r w:rsidRPr="007E115E">
        <w:rPr>
          <w:rFonts w:eastAsia="Calibri" w:cs="Calibri"/>
          <w:spacing w:val="21"/>
          <w:lang w:val="en-US"/>
        </w:rPr>
        <w:t xml:space="preserve"> </w:t>
      </w:r>
      <w:r w:rsidRPr="007E115E">
        <w:rPr>
          <w:rFonts w:eastAsia="Calibri" w:cs="Calibri"/>
          <w:lang w:val="en-US"/>
        </w:rPr>
        <w:t>formats,</w:t>
      </w:r>
      <w:r w:rsidRPr="007E115E">
        <w:rPr>
          <w:rFonts w:eastAsia="Calibri" w:cs="Calibri"/>
          <w:spacing w:val="22"/>
          <w:lang w:val="en-US"/>
        </w:rPr>
        <w:t xml:space="preserve"> </w:t>
      </w:r>
      <w:r w:rsidRPr="007E115E">
        <w:rPr>
          <w:rFonts w:eastAsia="Calibri" w:cs="Calibri"/>
          <w:lang w:val="en-US"/>
        </w:rPr>
        <w:t>such</w:t>
      </w:r>
      <w:r w:rsidRPr="007E115E">
        <w:rPr>
          <w:rFonts w:eastAsia="Calibri" w:cs="Calibri"/>
          <w:spacing w:val="20"/>
          <w:lang w:val="en-US"/>
        </w:rPr>
        <w:t xml:space="preserve"> </w:t>
      </w:r>
      <w:r w:rsidRPr="007E115E">
        <w:rPr>
          <w:rFonts w:eastAsia="Calibri" w:cs="Calibri"/>
          <w:lang w:val="en-US"/>
        </w:rPr>
        <w:t>as</w:t>
      </w:r>
      <w:r w:rsidRPr="007E115E">
        <w:rPr>
          <w:rFonts w:eastAsia="Calibri" w:cs="Calibri"/>
          <w:spacing w:val="22"/>
          <w:lang w:val="en-US"/>
        </w:rPr>
        <w:t xml:space="preserve"> </w:t>
      </w:r>
      <w:r w:rsidRPr="007E115E">
        <w:rPr>
          <w:rFonts w:eastAsia="Calibri" w:cs="Calibri"/>
          <w:lang w:val="en-US"/>
        </w:rPr>
        <w:t>A3’s,</w:t>
      </w:r>
      <w:r w:rsidRPr="007E115E">
        <w:rPr>
          <w:rFonts w:eastAsia="Calibri" w:cs="Calibri"/>
          <w:spacing w:val="22"/>
          <w:lang w:val="en-US"/>
        </w:rPr>
        <w:t xml:space="preserve"> </w:t>
      </w:r>
      <w:r w:rsidRPr="007E115E">
        <w:rPr>
          <w:rFonts w:eastAsia="Calibri" w:cs="Calibri"/>
          <w:lang w:val="en-US"/>
        </w:rPr>
        <w:t>a</w:t>
      </w:r>
      <w:r w:rsidRPr="007E115E">
        <w:rPr>
          <w:rFonts w:eastAsia="Calibri" w:cs="Calibri"/>
          <w:spacing w:val="19"/>
          <w:lang w:val="en-US"/>
        </w:rPr>
        <w:t xml:space="preserve"> </w:t>
      </w:r>
      <w:r w:rsidRPr="007E115E">
        <w:rPr>
          <w:rFonts w:eastAsia="Calibri" w:cs="Calibri"/>
          <w:lang w:val="en-US"/>
        </w:rPr>
        <w:t>dairy,</w:t>
      </w:r>
      <w:r w:rsidRPr="007E115E">
        <w:rPr>
          <w:rFonts w:eastAsia="Calibri" w:cs="Calibri"/>
          <w:spacing w:val="22"/>
          <w:lang w:val="en-US"/>
        </w:rPr>
        <w:t xml:space="preserve"> </w:t>
      </w:r>
      <w:r w:rsidRPr="007E115E">
        <w:rPr>
          <w:rFonts w:eastAsia="Calibri" w:cs="Calibri"/>
          <w:lang w:val="en-US"/>
        </w:rPr>
        <w:t>project</w:t>
      </w:r>
      <w:r w:rsidRPr="007E115E">
        <w:rPr>
          <w:rFonts w:eastAsia="Calibri" w:cs="Calibri"/>
          <w:spacing w:val="22"/>
          <w:lang w:val="en-US"/>
        </w:rPr>
        <w:t xml:space="preserve"> </w:t>
      </w:r>
      <w:r w:rsidRPr="007E115E">
        <w:rPr>
          <w:rFonts w:eastAsia="Calibri" w:cs="Calibri"/>
          <w:lang w:val="en-US"/>
        </w:rPr>
        <w:t>portfolio,</w:t>
      </w:r>
      <w:r w:rsidRPr="007E115E">
        <w:rPr>
          <w:rFonts w:eastAsia="Calibri" w:cs="Calibri"/>
          <w:spacing w:val="22"/>
          <w:lang w:val="en-US"/>
        </w:rPr>
        <w:t xml:space="preserve"> </w:t>
      </w:r>
      <w:r w:rsidRPr="007E115E">
        <w:rPr>
          <w:rFonts w:eastAsia="Calibri" w:cs="Calibri"/>
          <w:lang w:val="en-US"/>
        </w:rPr>
        <w:t>learning</w:t>
      </w:r>
      <w:r w:rsidRPr="007E115E">
        <w:rPr>
          <w:rFonts w:eastAsia="Calibri" w:cs="Calibri"/>
          <w:spacing w:val="21"/>
          <w:lang w:val="en-US"/>
        </w:rPr>
        <w:t xml:space="preserve"> </w:t>
      </w:r>
      <w:r w:rsidRPr="007E115E">
        <w:rPr>
          <w:rFonts w:eastAsia="Calibri" w:cs="Calibri"/>
          <w:lang w:val="en-US"/>
        </w:rPr>
        <w:t>log,</w:t>
      </w:r>
      <w:r w:rsidRPr="007E115E">
        <w:rPr>
          <w:rFonts w:eastAsia="Calibri" w:cs="Calibri"/>
          <w:spacing w:val="22"/>
          <w:lang w:val="en-US"/>
        </w:rPr>
        <w:t xml:space="preserve"> </w:t>
      </w:r>
      <w:r w:rsidRPr="007E115E">
        <w:rPr>
          <w:rFonts w:eastAsia="Calibri" w:cs="Calibri"/>
          <w:lang w:val="en-US"/>
        </w:rPr>
        <w:t>etc.</w:t>
      </w:r>
      <w:r w:rsidRPr="007E115E">
        <w:rPr>
          <w:rFonts w:eastAsia="Calibri" w:cs="Calibri"/>
          <w:spacing w:val="19"/>
          <w:lang w:val="en-US"/>
        </w:rPr>
        <w:t xml:space="preserve"> </w:t>
      </w:r>
      <w:r w:rsidRPr="007E115E">
        <w:rPr>
          <w:rFonts w:eastAsia="Calibri" w:cs="Calibri"/>
          <w:lang w:val="en-US"/>
        </w:rPr>
        <w:t>The</w:t>
      </w:r>
      <w:r w:rsidRPr="007E115E">
        <w:rPr>
          <w:rFonts w:eastAsia="Calibri" w:cs="Calibri"/>
          <w:spacing w:val="45"/>
          <w:lang w:val="en-US"/>
        </w:rPr>
        <w:t xml:space="preserve"> </w:t>
      </w:r>
      <w:r w:rsidRPr="007E115E">
        <w:rPr>
          <w:rFonts w:eastAsia="Calibri"/>
          <w:lang w:val="en-US"/>
        </w:rPr>
        <w:t>candidates</w:t>
      </w:r>
      <w:r w:rsidRPr="007E115E">
        <w:rPr>
          <w:rFonts w:eastAsia="Calibri"/>
          <w:spacing w:val="10"/>
          <w:lang w:val="en-US"/>
        </w:rPr>
        <w:t xml:space="preserve"> </w:t>
      </w:r>
      <w:r w:rsidRPr="007E115E">
        <w:rPr>
          <w:rFonts w:eastAsia="Calibri"/>
          <w:lang w:val="en-US"/>
        </w:rPr>
        <w:t>should</w:t>
      </w:r>
      <w:r w:rsidRPr="007E115E">
        <w:rPr>
          <w:rFonts w:eastAsia="Calibri"/>
          <w:spacing w:val="8"/>
          <w:lang w:val="en-US"/>
        </w:rPr>
        <w:t xml:space="preserve"> </w:t>
      </w:r>
      <w:r w:rsidRPr="007E115E">
        <w:rPr>
          <w:rFonts w:eastAsia="Calibri"/>
          <w:lang w:val="en-US"/>
        </w:rPr>
        <w:t>have</w:t>
      </w:r>
      <w:r w:rsidRPr="007E115E">
        <w:rPr>
          <w:rFonts w:eastAsia="Calibri"/>
          <w:spacing w:val="10"/>
          <w:lang w:val="en-US"/>
        </w:rPr>
        <w:t xml:space="preserve"> </w:t>
      </w:r>
      <w:r w:rsidRPr="007E115E">
        <w:rPr>
          <w:rFonts w:eastAsia="Calibri"/>
          <w:lang w:val="en-US"/>
        </w:rPr>
        <w:t>played</w:t>
      </w:r>
      <w:r w:rsidRPr="007E115E">
        <w:rPr>
          <w:rFonts w:eastAsia="Calibri"/>
          <w:spacing w:val="9"/>
          <w:lang w:val="en-US"/>
        </w:rPr>
        <w:t xml:space="preserve"> </w:t>
      </w:r>
      <w:r w:rsidRPr="007E115E">
        <w:rPr>
          <w:rFonts w:eastAsia="Calibri"/>
          <w:lang w:val="en-US"/>
        </w:rPr>
        <w:t>a</w:t>
      </w:r>
      <w:r w:rsidRPr="007E115E">
        <w:rPr>
          <w:rFonts w:eastAsia="Calibri"/>
          <w:spacing w:val="7"/>
          <w:lang w:val="en-US"/>
        </w:rPr>
        <w:t xml:space="preserve"> </w:t>
      </w:r>
      <w:r w:rsidRPr="007E115E">
        <w:rPr>
          <w:rFonts w:eastAsia="Calibri"/>
          <w:lang w:val="en-US"/>
        </w:rPr>
        <w:t>meaningful</w:t>
      </w:r>
      <w:r w:rsidRPr="007E115E">
        <w:rPr>
          <w:rFonts w:eastAsia="Calibri"/>
          <w:spacing w:val="9"/>
          <w:lang w:val="en-US"/>
        </w:rPr>
        <w:t xml:space="preserve"> </w:t>
      </w:r>
      <w:r w:rsidRPr="007E115E">
        <w:rPr>
          <w:rFonts w:eastAsia="Calibri"/>
          <w:lang w:val="en-US"/>
        </w:rPr>
        <w:t>role</w:t>
      </w:r>
      <w:r w:rsidRPr="007E115E">
        <w:rPr>
          <w:rFonts w:eastAsia="Calibri"/>
          <w:spacing w:val="7"/>
          <w:lang w:val="en-US"/>
        </w:rPr>
        <w:t xml:space="preserve"> </w:t>
      </w:r>
      <w:r w:rsidRPr="007E115E">
        <w:rPr>
          <w:rFonts w:eastAsia="Calibri"/>
          <w:lang w:val="en-US"/>
        </w:rPr>
        <w:t>in</w:t>
      </w:r>
      <w:r w:rsidRPr="007E115E">
        <w:rPr>
          <w:rFonts w:eastAsia="Calibri"/>
          <w:spacing w:val="8"/>
          <w:lang w:val="en-US"/>
        </w:rPr>
        <w:t xml:space="preserve"> </w:t>
      </w:r>
      <w:r w:rsidRPr="007E115E">
        <w:rPr>
          <w:rFonts w:eastAsia="Calibri"/>
          <w:lang w:val="en-US"/>
        </w:rPr>
        <w:t>the</w:t>
      </w:r>
      <w:r w:rsidRPr="007E115E">
        <w:rPr>
          <w:rFonts w:eastAsia="Calibri"/>
          <w:spacing w:val="10"/>
          <w:lang w:val="en-US"/>
        </w:rPr>
        <w:t xml:space="preserve"> </w:t>
      </w:r>
      <w:r w:rsidRPr="007E115E">
        <w:rPr>
          <w:rFonts w:eastAsia="Calibri"/>
          <w:lang w:val="en-US"/>
        </w:rPr>
        <w:t>implementation</w:t>
      </w:r>
      <w:r w:rsidRPr="007E115E">
        <w:rPr>
          <w:rFonts w:eastAsia="Calibri"/>
          <w:spacing w:val="9"/>
          <w:lang w:val="en-US"/>
        </w:rPr>
        <w:t xml:space="preserve"> </w:t>
      </w:r>
      <w:r w:rsidRPr="007E115E">
        <w:rPr>
          <w:rFonts w:eastAsia="Calibri"/>
          <w:lang w:val="en-US"/>
        </w:rPr>
        <w:t>activity,</w:t>
      </w:r>
      <w:r w:rsidRPr="007E115E">
        <w:rPr>
          <w:rFonts w:eastAsia="Calibri"/>
          <w:spacing w:val="5"/>
          <w:lang w:val="en-US"/>
        </w:rPr>
        <w:t xml:space="preserve"> </w:t>
      </w:r>
      <w:r w:rsidRPr="007E115E">
        <w:rPr>
          <w:rFonts w:eastAsia="Calibri"/>
          <w:lang w:val="en-US"/>
        </w:rPr>
        <w:t>usually</w:t>
      </w:r>
      <w:r w:rsidRPr="007E115E">
        <w:rPr>
          <w:rFonts w:eastAsia="Calibri"/>
          <w:spacing w:val="10"/>
          <w:lang w:val="en-US"/>
        </w:rPr>
        <w:t xml:space="preserve"> </w:t>
      </w:r>
      <w:r w:rsidRPr="007E115E">
        <w:rPr>
          <w:rFonts w:eastAsia="Calibri"/>
          <w:lang w:val="en-US"/>
        </w:rPr>
        <w:t>as</w:t>
      </w:r>
      <w:r w:rsidRPr="007E115E">
        <w:rPr>
          <w:rFonts w:eastAsia="Calibri"/>
          <w:spacing w:val="9"/>
          <w:lang w:val="en-US"/>
        </w:rPr>
        <w:t xml:space="preserve"> </w:t>
      </w:r>
      <w:r w:rsidRPr="007E115E">
        <w:rPr>
          <w:rFonts w:eastAsia="Calibri"/>
          <w:lang w:val="en-US"/>
        </w:rPr>
        <w:t>part</w:t>
      </w:r>
      <w:r w:rsidRPr="007E115E">
        <w:rPr>
          <w:rFonts w:eastAsia="Calibri"/>
          <w:spacing w:val="8"/>
          <w:lang w:val="en-US"/>
        </w:rPr>
        <w:t xml:space="preserve"> </w:t>
      </w:r>
      <w:r w:rsidRPr="007E115E">
        <w:rPr>
          <w:rFonts w:eastAsia="Calibri"/>
          <w:lang w:val="en-US"/>
        </w:rPr>
        <w:t>of</w:t>
      </w:r>
      <w:r w:rsidRPr="007E115E">
        <w:rPr>
          <w:rFonts w:eastAsia="Calibri"/>
          <w:spacing w:val="9"/>
          <w:lang w:val="en-US"/>
        </w:rPr>
        <w:t xml:space="preserve"> </w:t>
      </w:r>
      <w:r w:rsidRPr="007E115E">
        <w:rPr>
          <w:rFonts w:eastAsia="Calibri"/>
          <w:lang w:val="en-US"/>
        </w:rPr>
        <w:t>a</w:t>
      </w:r>
      <w:r w:rsidRPr="007E115E">
        <w:rPr>
          <w:rFonts w:eastAsia="Calibri"/>
          <w:spacing w:val="53"/>
          <w:lang w:val="en-US"/>
        </w:rPr>
        <w:t xml:space="preserve"> </w:t>
      </w:r>
      <w:r w:rsidRPr="007E115E">
        <w:rPr>
          <w:rFonts w:eastAsia="Calibri"/>
          <w:lang w:val="en-US"/>
        </w:rPr>
        <w:t>team</w:t>
      </w:r>
      <w:r w:rsidRPr="007E115E">
        <w:rPr>
          <w:rFonts w:eastAsia="Calibri"/>
          <w:spacing w:val="1"/>
          <w:lang w:val="en-US"/>
        </w:rPr>
        <w:t xml:space="preserve"> </w:t>
      </w:r>
      <w:r w:rsidRPr="007E115E">
        <w:rPr>
          <w:rFonts w:eastAsia="Calibri"/>
          <w:lang w:val="en-US"/>
        </w:rPr>
        <w:t>or sometimes</w:t>
      </w:r>
      <w:r w:rsidRPr="007E115E">
        <w:rPr>
          <w:rFonts w:eastAsia="Calibri"/>
          <w:spacing w:val="-2"/>
          <w:lang w:val="en-US"/>
        </w:rPr>
        <w:t xml:space="preserve"> </w:t>
      </w:r>
      <w:r w:rsidRPr="007E115E">
        <w:rPr>
          <w:rFonts w:eastAsia="Calibri"/>
          <w:lang w:val="en-US"/>
        </w:rPr>
        <w:t>on an</w:t>
      </w:r>
      <w:r w:rsidRPr="007E115E">
        <w:rPr>
          <w:rFonts w:eastAsia="Calibri"/>
          <w:spacing w:val="-3"/>
          <w:lang w:val="en-US"/>
        </w:rPr>
        <w:t xml:space="preserve"> </w:t>
      </w:r>
      <w:r w:rsidRPr="007E115E">
        <w:rPr>
          <w:rFonts w:eastAsia="Calibri"/>
          <w:lang w:val="en-US"/>
        </w:rPr>
        <w:t>individual basis.</w:t>
      </w:r>
    </w:p>
    <w:p w:rsidR="007E115E" w:rsidRPr="007E115E" w:rsidRDefault="007E115E" w:rsidP="007E115E">
      <w:pPr>
        <w:rPr>
          <w:rFonts w:eastAsia="Calibri"/>
          <w:lang w:val="en-US"/>
        </w:rPr>
      </w:pPr>
      <w:r w:rsidRPr="007E115E">
        <w:rPr>
          <w:rFonts w:eastAsia="Calibri"/>
          <w:lang w:val="en-US"/>
        </w:rPr>
        <w:t>The</w:t>
      </w:r>
      <w:r w:rsidRPr="007E115E">
        <w:rPr>
          <w:rFonts w:eastAsia="Calibri"/>
          <w:spacing w:val="5"/>
          <w:lang w:val="en-US"/>
        </w:rPr>
        <w:t xml:space="preserve"> </w:t>
      </w:r>
      <w:r w:rsidRPr="007E115E">
        <w:rPr>
          <w:rFonts w:eastAsia="Calibri"/>
          <w:lang w:val="en-US"/>
        </w:rPr>
        <w:t>evidence</w:t>
      </w:r>
      <w:r w:rsidRPr="007E115E">
        <w:rPr>
          <w:rFonts w:eastAsia="Calibri"/>
          <w:spacing w:val="5"/>
          <w:lang w:val="en-US"/>
        </w:rPr>
        <w:t xml:space="preserve"> </w:t>
      </w:r>
      <w:r w:rsidRPr="007E115E">
        <w:rPr>
          <w:rFonts w:eastAsia="Calibri"/>
          <w:lang w:val="en-US"/>
        </w:rPr>
        <w:t>should</w:t>
      </w:r>
      <w:r w:rsidRPr="007E115E">
        <w:rPr>
          <w:rFonts w:eastAsia="Calibri"/>
          <w:spacing w:val="4"/>
          <w:lang w:val="en-US"/>
        </w:rPr>
        <w:t xml:space="preserve"> </w:t>
      </w:r>
      <w:r w:rsidRPr="007E115E">
        <w:rPr>
          <w:rFonts w:eastAsia="Calibri"/>
          <w:lang w:val="en-US"/>
        </w:rPr>
        <w:t>be</w:t>
      </w:r>
      <w:r w:rsidRPr="007E115E">
        <w:rPr>
          <w:rFonts w:eastAsia="Calibri"/>
          <w:spacing w:val="5"/>
          <w:lang w:val="en-US"/>
        </w:rPr>
        <w:t xml:space="preserve"> </w:t>
      </w:r>
      <w:r w:rsidRPr="007E115E">
        <w:rPr>
          <w:rFonts w:eastAsia="Calibri"/>
          <w:lang w:val="en-US"/>
        </w:rPr>
        <w:t>endorsed</w:t>
      </w:r>
      <w:r w:rsidRPr="007E115E">
        <w:rPr>
          <w:rFonts w:eastAsia="Calibri"/>
          <w:spacing w:val="4"/>
          <w:lang w:val="en-US"/>
        </w:rPr>
        <w:t xml:space="preserve"> </w:t>
      </w:r>
      <w:r w:rsidRPr="007E115E">
        <w:rPr>
          <w:rFonts w:eastAsia="Calibri"/>
          <w:lang w:val="en-US"/>
        </w:rPr>
        <w:t>by</w:t>
      </w:r>
      <w:r w:rsidRPr="007E115E">
        <w:rPr>
          <w:rFonts w:eastAsia="Calibri"/>
          <w:spacing w:val="6"/>
          <w:lang w:val="en-US"/>
        </w:rPr>
        <w:t xml:space="preserve"> </w:t>
      </w:r>
      <w:r w:rsidRPr="007E115E">
        <w:rPr>
          <w:rFonts w:eastAsia="Calibri"/>
          <w:lang w:val="en-US"/>
        </w:rPr>
        <w:t>an</w:t>
      </w:r>
      <w:r w:rsidRPr="007E115E">
        <w:rPr>
          <w:rFonts w:eastAsia="Calibri"/>
          <w:spacing w:val="4"/>
          <w:lang w:val="en-US"/>
        </w:rPr>
        <w:t xml:space="preserve"> </w:t>
      </w:r>
      <w:r w:rsidRPr="007E115E">
        <w:rPr>
          <w:rFonts w:eastAsia="Calibri"/>
          <w:lang w:val="en-US"/>
        </w:rPr>
        <w:t>appropriate</w:t>
      </w:r>
      <w:r w:rsidRPr="007E115E">
        <w:rPr>
          <w:rFonts w:eastAsia="Calibri"/>
          <w:spacing w:val="3"/>
          <w:lang w:val="en-US"/>
        </w:rPr>
        <w:t xml:space="preserve"> </w:t>
      </w:r>
      <w:r w:rsidRPr="007E115E">
        <w:rPr>
          <w:rFonts w:eastAsia="Calibri"/>
          <w:lang w:val="en-US"/>
        </w:rPr>
        <w:t>manager/stakeholder</w:t>
      </w:r>
      <w:r w:rsidRPr="007E115E">
        <w:rPr>
          <w:rFonts w:eastAsia="Calibri"/>
          <w:spacing w:val="5"/>
          <w:lang w:val="en-US"/>
        </w:rPr>
        <w:t xml:space="preserve"> </w:t>
      </w:r>
      <w:r w:rsidRPr="007E115E">
        <w:rPr>
          <w:rFonts w:eastAsia="Calibri"/>
          <w:lang w:val="en-US"/>
        </w:rPr>
        <w:t>to</w:t>
      </w:r>
      <w:r w:rsidRPr="007E115E">
        <w:rPr>
          <w:rFonts w:eastAsia="Calibri"/>
          <w:spacing w:val="4"/>
          <w:lang w:val="en-US"/>
        </w:rPr>
        <w:t xml:space="preserve"> </w:t>
      </w:r>
      <w:r w:rsidRPr="007E115E">
        <w:rPr>
          <w:rFonts w:eastAsia="Calibri"/>
          <w:lang w:val="en-US"/>
        </w:rPr>
        <w:t>signify</w:t>
      </w:r>
      <w:r w:rsidRPr="007E115E">
        <w:rPr>
          <w:rFonts w:eastAsia="Calibri"/>
          <w:spacing w:val="5"/>
          <w:lang w:val="en-US"/>
        </w:rPr>
        <w:t xml:space="preserve"> </w:t>
      </w:r>
      <w:r w:rsidRPr="007E115E">
        <w:rPr>
          <w:rFonts w:eastAsia="Calibri"/>
          <w:lang w:val="en-US"/>
        </w:rPr>
        <w:t>it</w:t>
      </w:r>
      <w:r w:rsidRPr="007E115E">
        <w:rPr>
          <w:rFonts w:eastAsia="Calibri"/>
          <w:spacing w:val="5"/>
          <w:lang w:val="en-US"/>
        </w:rPr>
        <w:t xml:space="preserve"> </w:t>
      </w:r>
      <w:r w:rsidRPr="007E115E">
        <w:rPr>
          <w:rFonts w:eastAsia="Calibri"/>
          <w:lang w:val="en-US"/>
        </w:rPr>
        <w:t>is</w:t>
      </w:r>
      <w:r w:rsidRPr="007E115E">
        <w:rPr>
          <w:rFonts w:eastAsia="Calibri"/>
          <w:spacing w:val="4"/>
          <w:lang w:val="en-US"/>
        </w:rPr>
        <w:t xml:space="preserve"> </w:t>
      </w:r>
      <w:r w:rsidRPr="007E115E">
        <w:rPr>
          <w:rFonts w:eastAsia="Calibri"/>
          <w:lang w:val="en-US"/>
        </w:rPr>
        <w:t>an</w:t>
      </w:r>
      <w:r w:rsidRPr="007E115E">
        <w:rPr>
          <w:rFonts w:eastAsia="Calibri"/>
          <w:spacing w:val="4"/>
          <w:lang w:val="en-US"/>
        </w:rPr>
        <w:t xml:space="preserve"> </w:t>
      </w:r>
      <w:r w:rsidRPr="007E115E">
        <w:rPr>
          <w:rFonts w:eastAsia="Calibri"/>
          <w:lang w:val="en-US"/>
        </w:rPr>
        <w:t>accurate</w:t>
      </w:r>
      <w:r w:rsidRPr="007E115E">
        <w:rPr>
          <w:rFonts w:eastAsia="Calibri"/>
          <w:spacing w:val="63"/>
          <w:lang w:val="en-US"/>
        </w:rPr>
        <w:t xml:space="preserve"> </w:t>
      </w:r>
      <w:r w:rsidRPr="007E115E">
        <w:rPr>
          <w:rFonts w:eastAsia="Calibri"/>
          <w:lang w:val="en-US"/>
        </w:rPr>
        <w:t>account</w:t>
      </w:r>
      <w:r w:rsidRPr="007E115E">
        <w:rPr>
          <w:rFonts w:eastAsia="Calibri"/>
          <w:spacing w:val="-2"/>
          <w:lang w:val="en-US"/>
        </w:rPr>
        <w:t xml:space="preserve"> </w:t>
      </w:r>
      <w:r w:rsidRPr="007E115E">
        <w:rPr>
          <w:rFonts w:eastAsia="Calibri"/>
          <w:lang w:val="en-US"/>
        </w:rPr>
        <w:t>of</w:t>
      </w:r>
      <w:r w:rsidRPr="007E115E">
        <w:rPr>
          <w:rFonts w:eastAsia="Calibri"/>
          <w:spacing w:val="-2"/>
          <w:lang w:val="en-US"/>
        </w:rPr>
        <w:t xml:space="preserve"> </w:t>
      </w:r>
      <w:r w:rsidRPr="007E115E">
        <w:rPr>
          <w:rFonts w:eastAsia="Calibri"/>
          <w:lang w:val="en-US"/>
        </w:rPr>
        <w:t>what happened.</w:t>
      </w:r>
    </w:p>
    <w:p w:rsidR="007E115E" w:rsidRPr="007E115E" w:rsidRDefault="007E115E" w:rsidP="007E115E">
      <w:pPr>
        <w:rPr>
          <w:rFonts w:eastAsia="Calibri"/>
          <w:lang w:val="en-US"/>
        </w:rPr>
      </w:pPr>
      <w:r w:rsidRPr="007E115E">
        <w:rPr>
          <w:rFonts w:eastAsia="Calibri"/>
          <w:lang w:val="en-US"/>
        </w:rPr>
        <w:t>Such evidence builds into a</w:t>
      </w:r>
      <w:r w:rsidRPr="007E115E">
        <w:rPr>
          <w:rFonts w:eastAsia="Calibri"/>
          <w:spacing w:val="-2"/>
          <w:lang w:val="en-US"/>
        </w:rPr>
        <w:t xml:space="preserve"> </w:t>
      </w:r>
      <w:r w:rsidRPr="007E115E">
        <w:rPr>
          <w:rFonts w:eastAsia="Calibri"/>
          <w:lang w:val="en-US"/>
        </w:rPr>
        <w:t>cumulative body of practical evidence that could be used, for example,</w:t>
      </w:r>
      <w:r w:rsidRPr="007E115E">
        <w:rPr>
          <w:rFonts w:eastAsia="Calibri"/>
          <w:spacing w:val="5"/>
          <w:lang w:val="en-US"/>
        </w:rPr>
        <w:t xml:space="preserve"> </w:t>
      </w:r>
      <w:r w:rsidRPr="007E115E">
        <w:rPr>
          <w:rFonts w:eastAsia="Calibri"/>
          <w:lang w:val="en-US"/>
        </w:rPr>
        <w:t>in</w:t>
      </w:r>
      <w:r w:rsidRPr="007E115E">
        <w:rPr>
          <w:rFonts w:eastAsia="Calibri"/>
          <w:spacing w:val="53"/>
          <w:lang w:val="en-US"/>
        </w:rPr>
        <w:t xml:space="preserve"> </w:t>
      </w:r>
      <w:r w:rsidRPr="007E115E">
        <w:rPr>
          <w:rFonts w:eastAsia="Calibri"/>
          <w:lang w:val="en-US"/>
        </w:rPr>
        <w:t xml:space="preserve">personal development </w:t>
      </w:r>
      <w:r w:rsidRPr="007E115E">
        <w:rPr>
          <w:rFonts w:eastAsia="Calibri"/>
          <w:spacing w:val="-2"/>
          <w:lang w:val="en-US"/>
        </w:rPr>
        <w:t>planning or appraisals.</w:t>
      </w:r>
    </w:p>
    <w:p w:rsidR="007E115E" w:rsidRPr="007E115E" w:rsidRDefault="007E115E" w:rsidP="007E115E">
      <w:pPr>
        <w:rPr>
          <w:rFonts w:eastAsia="Calibri"/>
          <w:lang w:val="en-US"/>
        </w:rPr>
      </w:pPr>
      <w:r w:rsidRPr="007E115E">
        <w:rPr>
          <w:rFonts w:eastAsia="Calibri"/>
          <w:lang w:val="en-US"/>
        </w:rPr>
        <w:t>Note</w:t>
      </w:r>
      <w:r w:rsidRPr="007E115E">
        <w:rPr>
          <w:rFonts w:eastAsia="Calibri"/>
          <w:spacing w:val="8"/>
          <w:lang w:val="en-US"/>
        </w:rPr>
        <w:t xml:space="preserve"> </w:t>
      </w:r>
      <w:r w:rsidRPr="007E115E">
        <w:rPr>
          <w:rFonts w:eastAsia="Calibri"/>
          <w:lang w:val="en-US"/>
        </w:rPr>
        <w:t>that</w:t>
      </w:r>
      <w:r w:rsidRPr="007E115E">
        <w:rPr>
          <w:rFonts w:eastAsia="Calibri"/>
          <w:spacing w:val="7"/>
          <w:lang w:val="en-US"/>
        </w:rPr>
        <w:t xml:space="preserve"> </w:t>
      </w:r>
      <w:r w:rsidRPr="007E115E">
        <w:rPr>
          <w:rFonts w:eastAsia="Calibri"/>
          <w:lang w:val="en-US"/>
        </w:rPr>
        <w:t>it</w:t>
      </w:r>
      <w:r w:rsidRPr="007E115E">
        <w:rPr>
          <w:rFonts w:eastAsia="Calibri"/>
          <w:spacing w:val="10"/>
          <w:lang w:val="en-US"/>
        </w:rPr>
        <w:t xml:space="preserve"> </w:t>
      </w:r>
      <w:r w:rsidRPr="007E115E">
        <w:rPr>
          <w:rFonts w:eastAsia="Calibri"/>
          <w:lang w:val="en-US"/>
        </w:rPr>
        <w:t>is</w:t>
      </w:r>
      <w:r w:rsidRPr="007E115E">
        <w:rPr>
          <w:rFonts w:eastAsia="Calibri"/>
          <w:spacing w:val="7"/>
          <w:lang w:val="en-US"/>
        </w:rPr>
        <w:t xml:space="preserve"> </w:t>
      </w:r>
      <w:r w:rsidRPr="007E115E">
        <w:rPr>
          <w:rFonts w:eastAsia="Calibri"/>
          <w:lang w:val="en-US"/>
        </w:rPr>
        <w:t>not</w:t>
      </w:r>
      <w:r w:rsidRPr="007E115E">
        <w:rPr>
          <w:rFonts w:eastAsia="Calibri"/>
          <w:spacing w:val="10"/>
          <w:lang w:val="en-US"/>
        </w:rPr>
        <w:t xml:space="preserve"> </w:t>
      </w:r>
      <w:r w:rsidRPr="007E115E">
        <w:rPr>
          <w:rFonts w:eastAsia="Calibri"/>
          <w:lang w:val="en-US"/>
        </w:rPr>
        <w:t>a</w:t>
      </w:r>
      <w:r w:rsidRPr="007E115E">
        <w:rPr>
          <w:rFonts w:eastAsia="Calibri"/>
          <w:spacing w:val="7"/>
          <w:lang w:val="en-US"/>
        </w:rPr>
        <w:t xml:space="preserve"> </w:t>
      </w:r>
      <w:r w:rsidRPr="007E115E">
        <w:rPr>
          <w:rFonts w:eastAsia="Calibri"/>
          <w:lang w:val="en-US"/>
        </w:rPr>
        <w:t>requirement</w:t>
      </w:r>
      <w:r w:rsidRPr="007E115E">
        <w:rPr>
          <w:rFonts w:eastAsia="Calibri"/>
          <w:spacing w:val="9"/>
          <w:lang w:val="en-US"/>
        </w:rPr>
        <w:t xml:space="preserve"> </w:t>
      </w:r>
      <w:r w:rsidRPr="007E115E">
        <w:rPr>
          <w:rFonts w:eastAsia="Calibri"/>
          <w:lang w:val="en-US"/>
        </w:rPr>
        <w:t>that</w:t>
      </w:r>
      <w:r w:rsidRPr="007E115E">
        <w:rPr>
          <w:rFonts w:eastAsia="Calibri"/>
          <w:spacing w:val="10"/>
          <w:lang w:val="en-US"/>
        </w:rPr>
        <w:t xml:space="preserve"> </w:t>
      </w:r>
      <w:r w:rsidRPr="007E115E">
        <w:rPr>
          <w:rFonts w:eastAsia="Calibri"/>
          <w:lang w:val="en-US"/>
        </w:rPr>
        <w:t>this</w:t>
      </w:r>
      <w:r w:rsidRPr="007E115E">
        <w:rPr>
          <w:rFonts w:eastAsia="Calibri"/>
          <w:spacing w:val="7"/>
          <w:lang w:val="en-US"/>
        </w:rPr>
        <w:t xml:space="preserve"> </w:t>
      </w:r>
      <w:r w:rsidRPr="007E115E">
        <w:rPr>
          <w:rFonts w:eastAsia="Calibri"/>
          <w:lang w:val="en-US"/>
        </w:rPr>
        <w:t>type</w:t>
      </w:r>
      <w:r w:rsidRPr="007E115E">
        <w:rPr>
          <w:rFonts w:eastAsia="Calibri"/>
          <w:spacing w:val="8"/>
          <w:lang w:val="en-US"/>
        </w:rPr>
        <w:t xml:space="preserve"> </w:t>
      </w:r>
      <w:r w:rsidRPr="007E115E">
        <w:rPr>
          <w:rFonts w:eastAsia="Calibri"/>
          <w:lang w:val="en-US"/>
        </w:rPr>
        <w:t>of</w:t>
      </w:r>
      <w:r w:rsidRPr="007E115E">
        <w:rPr>
          <w:rFonts w:eastAsia="Calibri"/>
          <w:spacing w:val="9"/>
          <w:lang w:val="en-US"/>
        </w:rPr>
        <w:t xml:space="preserve"> </w:t>
      </w:r>
      <w:r w:rsidRPr="007E115E">
        <w:rPr>
          <w:rFonts w:eastAsia="Calibri"/>
          <w:lang w:val="en-US"/>
        </w:rPr>
        <w:t>practical</w:t>
      </w:r>
      <w:r w:rsidRPr="007E115E">
        <w:rPr>
          <w:rFonts w:eastAsia="Calibri"/>
          <w:spacing w:val="7"/>
          <w:lang w:val="en-US"/>
        </w:rPr>
        <w:t xml:space="preserve"> </w:t>
      </w:r>
      <w:r w:rsidRPr="007E115E">
        <w:rPr>
          <w:rFonts w:eastAsia="Calibri"/>
          <w:lang w:val="en-US"/>
        </w:rPr>
        <w:t>evidence</w:t>
      </w:r>
      <w:r w:rsidRPr="007E115E">
        <w:rPr>
          <w:rFonts w:eastAsia="Calibri"/>
          <w:spacing w:val="10"/>
          <w:lang w:val="en-US"/>
        </w:rPr>
        <w:t xml:space="preserve"> </w:t>
      </w:r>
      <w:r w:rsidRPr="007E115E">
        <w:rPr>
          <w:rFonts w:eastAsia="Calibri"/>
          <w:lang w:val="en-US"/>
        </w:rPr>
        <w:t>is</w:t>
      </w:r>
      <w:r w:rsidRPr="007E115E">
        <w:rPr>
          <w:rFonts w:eastAsia="Calibri"/>
          <w:spacing w:val="7"/>
          <w:lang w:val="en-US"/>
        </w:rPr>
        <w:t xml:space="preserve"> </w:t>
      </w:r>
      <w:r w:rsidRPr="007E115E">
        <w:rPr>
          <w:rFonts w:eastAsia="Calibri"/>
          <w:lang w:val="en-US"/>
        </w:rPr>
        <w:t>formally</w:t>
      </w:r>
      <w:r w:rsidRPr="007E115E">
        <w:rPr>
          <w:rFonts w:eastAsia="Calibri"/>
          <w:spacing w:val="8"/>
          <w:lang w:val="en-US"/>
        </w:rPr>
        <w:t xml:space="preserve"> </w:t>
      </w:r>
      <w:r w:rsidRPr="007E115E">
        <w:rPr>
          <w:rFonts w:eastAsia="Calibri"/>
          <w:lang w:val="en-US"/>
        </w:rPr>
        <w:t>marked</w:t>
      </w:r>
      <w:r w:rsidRPr="007E115E">
        <w:rPr>
          <w:rFonts w:eastAsia="Calibri"/>
          <w:spacing w:val="9"/>
          <w:lang w:val="en-US"/>
        </w:rPr>
        <w:t xml:space="preserve"> </w:t>
      </w:r>
      <w:r w:rsidRPr="007E115E">
        <w:rPr>
          <w:rFonts w:eastAsia="Calibri"/>
          <w:lang w:val="en-US"/>
        </w:rPr>
        <w:t>(as</w:t>
      </w:r>
      <w:r w:rsidRPr="007E115E">
        <w:rPr>
          <w:rFonts w:eastAsia="Calibri"/>
          <w:spacing w:val="7"/>
          <w:lang w:val="en-US"/>
        </w:rPr>
        <w:t xml:space="preserve"> </w:t>
      </w:r>
      <w:r w:rsidRPr="007E115E">
        <w:rPr>
          <w:rFonts w:eastAsia="Calibri"/>
          <w:lang w:val="en-US"/>
        </w:rPr>
        <w:t>with</w:t>
      </w:r>
      <w:r w:rsidRPr="007E115E">
        <w:rPr>
          <w:rFonts w:eastAsia="Calibri"/>
          <w:spacing w:val="7"/>
          <w:lang w:val="en-US"/>
        </w:rPr>
        <w:t xml:space="preserve"> </w:t>
      </w:r>
      <w:r w:rsidRPr="007E115E">
        <w:rPr>
          <w:rFonts w:eastAsia="Calibri"/>
          <w:lang w:val="en-US"/>
        </w:rPr>
        <w:t>the</w:t>
      </w:r>
      <w:r w:rsidRPr="007E115E">
        <w:rPr>
          <w:rFonts w:eastAsia="Calibri"/>
          <w:spacing w:val="53"/>
          <w:lang w:val="en-US"/>
        </w:rPr>
        <w:t xml:space="preserve"> </w:t>
      </w:r>
      <w:r w:rsidRPr="007E115E">
        <w:rPr>
          <w:rFonts w:eastAsia="Calibri"/>
          <w:lang w:val="en-US"/>
        </w:rPr>
        <w:t>knowledge test)</w:t>
      </w:r>
      <w:r w:rsidRPr="007E115E">
        <w:rPr>
          <w:rFonts w:eastAsia="Calibri"/>
          <w:spacing w:val="-3"/>
          <w:lang w:val="en-US"/>
        </w:rPr>
        <w:t xml:space="preserve"> </w:t>
      </w:r>
      <w:r w:rsidRPr="007E115E">
        <w:rPr>
          <w:rFonts w:eastAsia="Calibri"/>
          <w:lang w:val="en-US"/>
        </w:rPr>
        <w:t>and</w:t>
      </w:r>
      <w:r w:rsidRPr="007E115E">
        <w:rPr>
          <w:rFonts w:eastAsia="Calibri"/>
          <w:spacing w:val="-2"/>
          <w:lang w:val="en-US"/>
        </w:rPr>
        <w:t xml:space="preserve"> </w:t>
      </w:r>
      <w:r w:rsidRPr="007E115E">
        <w:rPr>
          <w:rFonts w:eastAsia="Calibri"/>
          <w:lang w:val="en-US"/>
        </w:rPr>
        <w:t>no evidence is required for level</w:t>
      </w:r>
      <w:r w:rsidRPr="007E115E">
        <w:rPr>
          <w:rFonts w:eastAsia="Calibri"/>
          <w:spacing w:val="-2"/>
          <w:lang w:val="en-US"/>
        </w:rPr>
        <w:t xml:space="preserve"> </w:t>
      </w:r>
      <w:r w:rsidRPr="007E115E">
        <w:rPr>
          <w:rFonts w:eastAsia="Calibri"/>
          <w:lang w:val="en-US"/>
        </w:rPr>
        <w:t>1a.</w:t>
      </w:r>
    </w:p>
    <w:p w:rsidR="007E115E" w:rsidRPr="007E115E" w:rsidRDefault="007E115E" w:rsidP="007E115E">
      <w:pPr>
        <w:numPr>
          <w:ilvl w:val="2"/>
          <w:numId w:val="0"/>
        </w:numPr>
        <w:spacing w:before="360" w:after="240"/>
        <w:ind w:left="720" w:hanging="720"/>
        <w:outlineLvl w:val="2"/>
        <w:rPr>
          <w:rFonts w:asciiTheme="minorHAnsi" w:hAnsiTheme="minorHAnsi"/>
          <w:i/>
          <w:noProof/>
          <w:color w:val="243F60" w:themeColor="accent1" w:themeShade="7F"/>
          <w:szCs w:val="22"/>
          <w:lang w:val="en-US" w:eastAsia="en-GB"/>
        </w:rPr>
      </w:pPr>
      <w:r w:rsidRPr="007E115E">
        <w:rPr>
          <w:rFonts w:asciiTheme="minorHAnsi" w:hAnsiTheme="minorHAnsi"/>
          <w:i/>
          <w:noProof/>
          <w:color w:val="243F60" w:themeColor="accent1" w:themeShade="7F"/>
          <w:szCs w:val="22"/>
          <w:lang w:val="en-US" w:eastAsia="en-GB"/>
        </w:rPr>
        <w:t>Practical Element</w:t>
      </w:r>
      <w:r w:rsidRPr="007E115E">
        <w:rPr>
          <w:rFonts w:asciiTheme="minorHAnsi" w:hAnsiTheme="minorHAnsi"/>
          <w:i/>
          <w:noProof/>
          <w:color w:val="243F60" w:themeColor="accent1" w:themeShade="7F"/>
          <w:spacing w:val="2"/>
          <w:szCs w:val="22"/>
          <w:lang w:val="en-US" w:eastAsia="en-GB"/>
        </w:rPr>
        <w:t xml:space="preserve"> </w:t>
      </w:r>
      <w:r w:rsidRPr="007E115E">
        <w:rPr>
          <w:rFonts w:asciiTheme="minorHAnsi" w:hAnsiTheme="minorHAnsi" w:cs="Calibri"/>
          <w:i/>
          <w:noProof/>
          <w:color w:val="243F60" w:themeColor="accent1" w:themeShade="7F"/>
          <w:szCs w:val="22"/>
          <w:lang w:val="en-US" w:eastAsia="en-GB"/>
        </w:rPr>
        <w:t>–</w:t>
      </w:r>
      <w:r w:rsidRPr="007E115E">
        <w:rPr>
          <w:rFonts w:asciiTheme="minorHAnsi" w:hAnsiTheme="minorHAnsi" w:cs="Calibri"/>
          <w:i/>
          <w:noProof/>
          <w:color w:val="243F60" w:themeColor="accent1" w:themeShade="7F"/>
          <w:spacing w:val="-2"/>
          <w:szCs w:val="22"/>
          <w:lang w:val="en-US" w:eastAsia="en-GB"/>
        </w:rPr>
        <w:t xml:space="preserve"> </w:t>
      </w:r>
      <w:r w:rsidRPr="007E115E">
        <w:rPr>
          <w:rFonts w:asciiTheme="minorHAnsi" w:hAnsiTheme="minorHAnsi"/>
          <w:i/>
          <w:noProof/>
          <w:color w:val="243F60" w:themeColor="accent1" w:themeShade="7F"/>
          <w:szCs w:val="22"/>
          <w:lang w:val="en-US" w:eastAsia="en-GB"/>
        </w:rPr>
        <w:t>Level</w:t>
      </w:r>
      <w:r w:rsidRPr="007E115E">
        <w:rPr>
          <w:rFonts w:asciiTheme="minorHAnsi" w:hAnsiTheme="minorHAnsi"/>
          <w:i/>
          <w:noProof/>
          <w:color w:val="243F60" w:themeColor="accent1" w:themeShade="7F"/>
          <w:spacing w:val="-2"/>
          <w:szCs w:val="22"/>
          <w:lang w:val="en-US" w:eastAsia="en-GB"/>
        </w:rPr>
        <w:t xml:space="preserve"> </w:t>
      </w:r>
      <w:r w:rsidRPr="007E115E">
        <w:rPr>
          <w:rFonts w:asciiTheme="minorHAnsi" w:hAnsiTheme="minorHAnsi"/>
          <w:i/>
          <w:noProof/>
          <w:color w:val="243F60" w:themeColor="accent1" w:themeShade="7F"/>
          <w:szCs w:val="22"/>
          <w:lang w:val="en-US" w:eastAsia="en-GB"/>
        </w:rPr>
        <w:t>2</w:t>
      </w:r>
    </w:p>
    <w:p w:rsidR="007E115E" w:rsidRPr="007E115E" w:rsidRDefault="007E115E" w:rsidP="007E115E">
      <w:pPr>
        <w:rPr>
          <w:rFonts w:eastAsia="Calibri"/>
          <w:lang w:val="en-US"/>
        </w:rPr>
      </w:pPr>
      <w:r w:rsidRPr="007E115E">
        <w:rPr>
          <w:rFonts w:eastAsia="Calibri"/>
          <w:lang w:val="en-US"/>
        </w:rPr>
        <w:t>For</w:t>
      </w:r>
      <w:r w:rsidRPr="007E115E">
        <w:rPr>
          <w:rFonts w:eastAsia="Calibri"/>
          <w:spacing w:val="30"/>
          <w:lang w:val="en-US"/>
        </w:rPr>
        <w:t xml:space="preserve"> </w:t>
      </w:r>
      <w:r w:rsidRPr="007E115E">
        <w:rPr>
          <w:rFonts w:eastAsia="Calibri"/>
          <w:lang w:val="en-US"/>
        </w:rPr>
        <w:t>LCS</w:t>
      </w:r>
      <w:r w:rsidRPr="007E115E">
        <w:rPr>
          <w:rFonts w:eastAsia="Calibri"/>
          <w:spacing w:val="31"/>
          <w:lang w:val="en-US"/>
        </w:rPr>
        <w:t xml:space="preserve"> </w:t>
      </w:r>
      <w:r w:rsidRPr="007E115E">
        <w:rPr>
          <w:rFonts w:eastAsia="Calibri"/>
          <w:lang w:val="en-US"/>
        </w:rPr>
        <w:t>level</w:t>
      </w:r>
      <w:r w:rsidRPr="007E115E">
        <w:rPr>
          <w:rFonts w:eastAsia="Calibri"/>
          <w:spacing w:val="29"/>
          <w:lang w:val="en-US"/>
        </w:rPr>
        <w:t xml:space="preserve"> </w:t>
      </w:r>
      <w:r w:rsidRPr="007E115E">
        <w:rPr>
          <w:rFonts w:eastAsia="Calibri"/>
          <w:lang w:val="en-US"/>
        </w:rPr>
        <w:t>2,</w:t>
      </w:r>
      <w:r w:rsidRPr="007E115E">
        <w:rPr>
          <w:rFonts w:eastAsia="Calibri"/>
          <w:spacing w:val="28"/>
          <w:lang w:val="en-US"/>
        </w:rPr>
        <w:t xml:space="preserve"> </w:t>
      </w:r>
      <w:r w:rsidRPr="007E115E">
        <w:rPr>
          <w:rFonts w:eastAsia="Calibri"/>
          <w:lang w:val="en-US"/>
        </w:rPr>
        <w:t>the</w:t>
      </w:r>
      <w:r w:rsidRPr="007E115E">
        <w:rPr>
          <w:rFonts w:eastAsia="Calibri"/>
          <w:spacing w:val="29"/>
          <w:lang w:val="en-US"/>
        </w:rPr>
        <w:t xml:space="preserve"> </w:t>
      </w:r>
      <w:r w:rsidRPr="007E115E">
        <w:rPr>
          <w:rFonts w:eastAsia="Calibri"/>
          <w:lang w:val="en-US"/>
        </w:rPr>
        <w:t>evidence</w:t>
      </w:r>
      <w:r w:rsidRPr="007E115E">
        <w:rPr>
          <w:rFonts w:eastAsia="Calibri"/>
          <w:spacing w:val="30"/>
          <w:lang w:val="en-US"/>
        </w:rPr>
        <w:t xml:space="preserve"> </w:t>
      </w:r>
      <w:r w:rsidRPr="007E115E">
        <w:rPr>
          <w:rFonts w:eastAsia="Calibri"/>
          <w:lang w:val="en-US"/>
        </w:rPr>
        <w:t>of</w:t>
      </w:r>
      <w:r w:rsidRPr="007E115E">
        <w:rPr>
          <w:rFonts w:eastAsia="Calibri"/>
          <w:spacing w:val="33"/>
          <w:lang w:val="en-US"/>
        </w:rPr>
        <w:t xml:space="preserve"> </w:t>
      </w:r>
      <w:r w:rsidRPr="007E115E">
        <w:rPr>
          <w:rFonts w:eastAsia="Calibri"/>
          <w:lang w:val="en-US"/>
        </w:rPr>
        <w:t>the</w:t>
      </w:r>
      <w:r w:rsidRPr="007E115E">
        <w:rPr>
          <w:rFonts w:eastAsia="Calibri"/>
          <w:spacing w:val="31"/>
          <w:lang w:val="en-US"/>
        </w:rPr>
        <w:t xml:space="preserve"> </w:t>
      </w:r>
      <w:r w:rsidRPr="007E115E">
        <w:rPr>
          <w:rFonts w:eastAsia="Calibri"/>
          <w:lang w:val="en-US"/>
        </w:rPr>
        <w:t>practical</w:t>
      </w:r>
      <w:r w:rsidRPr="007E115E">
        <w:rPr>
          <w:rFonts w:eastAsia="Calibri"/>
          <w:spacing w:val="31"/>
          <w:lang w:val="en-US"/>
        </w:rPr>
        <w:t xml:space="preserve"> </w:t>
      </w:r>
      <w:r w:rsidRPr="007E115E">
        <w:rPr>
          <w:rFonts w:eastAsia="Calibri"/>
          <w:lang w:val="en-US"/>
        </w:rPr>
        <w:t>implementation</w:t>
      </w:r>
      <w:r w:rsidRPr="007E115E">
        <w:rPr>
          <w:rFonts w:eastAsia="Calibri"/>
          <w:spacing w:val="28"/>
          <w:lang w:val="en-US"/>
        </w:rPr>
        <w:t xml:space="preserve"> </w:t>
      </w:r>
      <w:r w:rsidRPr="007E115E">
        <w:rPr>
          <w:rFonts w:eastAsia="Calibri"/>
          <w:lang w:val="en-US"/>
        </w:rPr>
        <w:t>of</w:t>
      </w:r>
      <w:r w:rsidRPr="007E115E">
        <w:rPr>
          <w:rFonts w:eastAsia="Calibri"/>
          <w:spacing w:val="28"/>
          <w:lang w:val="en-US"/>
        </w:rPr>
        <w:t xml:space="preserve"> </w:t>
      </w:r>
      <w:r w:rsidRPr="007E115E">
        <w:rPr>
          <w:rFonts w:eastAsia="Calibri"/>
          <w:lang w:val="en-US"/>
        </w:rPr>
        <w:t>lean</w:t>
      </w:r>
      <w:r w:rsidRPr="007E115E">
        <w:rPr>
          <w:rFonts w:eastAsia="Calibri"/>
          <w:spacing w:val="28"/>
          <w:lang w:val="en-US"/>
        </w:rPr>
        <w:t xml:space="preserve"> </w:t>
      </w:r>
      <w:r w:rsidRPr="007E115E">
        <w:rPr>
          <w:rFonts w:eastAsia="Calibri"/>
          <w:lang w:val="en-US"/>
        </w:rPr>
        <w:t>knowledge</w:t>
      </w:r>
      <w:r w:rsidRPr="007E115E">
        <w:rPr>
          <w:rFonts w:eastAsia="Calibri"/>
          <w:spacing w:val="32"/>
          <w:lang w:val="en-US"/>
        </w:rPr>
        <w:t xml:space="preserve"> </w:t>
      </w:r>
      <w:r w:rsidRPr="007E115E">
        <w:rPr>
          <w:rFonts w:eastAsia="Calibri"/>
          <w:lang w:val="en-US"/>
        </w:rPr>
        <w:t>should</w:t>
      </w:r>
      <w:r w:rsidRPr="007E115E">
        <w:rPr>
          <w:rFonts w:eastAsia="Calibri"/>
          <w:spacing w:val="30"/>
          <w:lang w:val="en-US"/>
        </w:rPr>
        <w:t xml:space="preserve"> </w:t>
      </w:r>
      <w:r w:rsidRPr="007E115E">
        <w:rPr>
          <w:rFonts w:eastAsia="Calibri"/>
          <w:lang w:val="en-US"/>
        </w:rPr>
        <w:t>be</w:t>
      </w:r>
      <w:r w:rsidRPr="007E115E">
        <w:rPr>
          <w:rFonts w:eastAsia="Calibri"/>
          <w:spacing w:val="26"/>
          <w:lang w:val="en-US"/>
        </w:rPr>
        <w:t xml:space="preserve"> </w:t>
      </w:r>
      <w:r w:rsidRPr="007E115E">
        <w:rPr>
          <w:rFonts w:eastAsia="Calibri"/>
          <w:lang w:val="en-US"/>
        </w:rPr>
        <w:t>more</w:t>
      </w:r>
      <w:r w:rsidRPr="007E115E">
        <w:rPr>
          <w:rFonts w:eastAsia="Calibri"/>
          <w:spacing w:val="51"/>
        </w:rPr>
        <w:t xml:space="preserve"> </w:t>
      </w:r>
      <w:r w:rsidRPr="007E115E">
        <w:rPr>
          <w:rFonts w:eastAsia="Calibri"/>
        </w:rPr>
        <w:t>formalised</w:t>
      </w:r>
      <w:r w:rsidRPr="007E115E">
        <w:rPr>
          <w:rFonts w:eastAsia="Calibri"/>
          <w:spacing w:val="26"/>
          <w:lang w:val="en-US"/>
        </w:rPr>
        <w:t xml:space="preserve"> </w:t>
      </w:r>
      <w:r w:rsidRPr="007E115E">
        <w:rPr>
          <w:rFonts w:eastAsia="Calibri"/>
          <w:lang w:val="en-US"/>
        </w:rPr>
        <w:t>and</w:t>
      </w:r>
      <w:r w:rsidRPr="007E115E">
        <w:rPr>
          <w:rFonts w:eastAsia="Calibri"/>
          <w:spacing w:val="28"/>
          <w:lang w:val="en-US"/>
        </w:rPr>
        <w:t xml:space="preserve"> </w:t>
      </w:r>
      <w:r w:rsidRPr="007E115E">
        <w:rPr>
          <w:rFonts w:eastAsia="Calibri"/>
          <w:lang w:val="en-US"/>
        </w:rPr>
        <w:t>the</w:t>
      </w:r>
      <w:r w:rsidRPr="007E115E">
        <w:rPr>
          <w:rFonts w:eastAsia="Calibri"/>
          <w:spacing w:val="27"/>
          <w:lang w:val="en-US"/>
        </w:rPr>
        <w:t xml:space="preserve"> </w:t>
      </w:r>
      <w:r w:rsidRPr="007E115E">
        <w:rPr>
          <w:rFonts w:eastAsia="Calibri"/>
          <w:lang w:val="en-US"/>
        </w:rPr>
        <w:t>training</w:t>
      </w:r>
      <w:r w:rsidRPr="007E115E">
        <w:rPr>
          <w:rFonts w:eastAsia="Calibri"/>
          <w:spacing w:val="27"/>
          <w:lang w:val="en-US"/>
        </w:rPr>
        <w:t xml:space="preserve"> </w:t>
      </w:r>
      <w:r w:rsidRPr="007E115E">
        <w:rPr>
          <w:rFonts w:eastAsia="Calibri"/>
          <w:lang w:val="en-US"/>
        </w:rPr>
        <w:t>system</w:t>
      </w:r>
      <w:r w:rsidRPr="007E115E">
        <w:rPr>
          <w:rFonts w:eastAsia="Calibri"/>
          <w:spacing w:val="28"/>
          <w:lang w:val="en-US"/>
        </w:rPr>
        <w:t xml:space="preserve"> </w:t>
      </w:r>
      <w:r w:rsidRPr="007E115E">
        <w:rPr>
          <w:rFonts w:eastAsia="Calibri"/>
          <w:lang w:val="en-US"/>
        </w:rPr>
        <w:t>should</w:t>
      </w:r>
      <w:r w:rsidRPr="007E115E">
        <w:rPr>
          <w:rFonts w:eastAsia="Calibri"/>
          <w:spacing w:val="25"/>
          <w:lang w:val="en-US"/>
        </w:rPr>
        <w:t xml:space="preserve"> </w:t>
      </w:r>
      <w:r w:rsidRPr="007E115E">
        <w:rPr>
          <w:rFonts w:eastAsia="Calibri"/>
          <w:lang w:val="en-US"/>
        </w:rPr>
        <w:t>ensure</w:t>
      </w:r>
      <w:r w:rsidRPr="007E115E">
        <w:rPr>
          <w:rFonts w:eastAsia="Calibri"/>
          <w:spacing w:val="27"/>
          <w:lang w:val="en-US"/>
        </w:rPr>
        <w:t xml:space="preserve"> </w:t>
      </w:r>
      <w:r w:rsidRPr="007E115E">
        <w:rPr>
          <w:rFonts w:eastAsia="Calibri"/>
          <w:lang w:val="en-US"/>
        </w:rPr>
        <w:t>that</w:t>
      </w:r>
      <w:r w:rsidRPr="007E115E">
        <w:rPr>
          <w:rFonts w:eastAsia="Calibri"/>
          <w:spacing w:val="28"/>
          <w:lang w:val="en-US"/>
        </w:rPr>
        <w:t xml:space="preserve"> </w:t>
      </w:r>
      <w:r w:rsidRPr="007E115E">
        <w:rPr>
          <w:rFonts w:eastAsia="Calibri"/>
          <w:lang w:val="en-US"/>
        </w:rPr>
        <w:t>candidates</w:t>
      </w:r>
      <w:r w:rsidRPr="007E115E">
        <w:rPr>
          <w:rFonts w:eastAsia="Calibri"/>
          <w:spacing w:val="27"/>
          <w:lang w:val="en-US"/>
        </w:rPr>
        <w:t xml:space="preserve"> </w:t>
      </w:r>
      <w:r w:rsidRPr="000F4777">
        <w:rPr>
          <w:rFonts w:eastAsia="Calibri"/>
          <w:noProof/>
          <w:lang w:val="en-US"/>
        </w:rPr>
        <w:t>submit</w:t>
      </w:r>
      <w:r w:rsidRPr="007E115E">
        <w:rPr>
          <w:rFonts w:eastAsia="Calibri"/>
          <w:spacing w:val="27"/>
          <w:lang w:val="en-US"/>
        </w:rPr>
        <w:t xml:space="preserve"> </w:t>
      </w:r>
      <w:r w:rsidRPr="007E115E">
        <w:rPr>
          <w:rFonts w:eastAsia="Calibri"/>
          <w:lang w:val="en-US"/>
        </w:rPr>
        <w:t>an</w:t>
      </w:r>
      <w:r w:rsidRPr="007E115E">
        <w:rPr>
          <w:rFonts w:eastAsia="Calibri"/>
          <w:spacing w:val="23"/>
          <w:lang w:val="en-US"/>
        </w:rPr>
        <w:t xml:space="preserve"> </w:t>
      </w:r>
      <w:r w:rsidRPr="007E115E">
        <w:rPr>
          <w:rFonts w:eastAsia="Calibri"/>
          <w:lang w:val="en-US"/>
        </w:rPr>
        <w:t>appropriate</w:t>
      </w:r>
      <w:r w:rsidRPr="007E115E">
        <w:rPr>
          <w:rFonts w:eastAsia="Calibri"/>
          <w:spacing w:val="32"/>
          <w:lang w:val="en-US"/>
        </w:rPr>
        <w:t xml:space="preserve"> </w:t>
      </w:r>
      <w:r w:rsidRPr="007E115E">
        <w:rPr>
          <w:rFonts w:eastAsia="Calibri"/>
          <w:b/>
          <w:lang w:val="en-US"/>
        </w:rPr>
        <w:t>project</w:t>
      </w:r>
      <w:r w:rsidRPr="007E115E">
        <w:rPr>
          <w:rFonts w:eastAsia="Calibri"/>
          <w:b/>
          <w:spacing w:val="59"/>
          <w:lang w:val="en-US"/>
        </w:rPr>
        <w:t xml:space="preserve"> </w:t>
      </w:r>
      <w:r w:rsidRPr="007E115E">
        <w:rPr>
          <w:rFonts w:eastAsia="Calibri"/>
          <w:b/>
          <w:lang w:val="en-US"/>
        </w:rPr>
        <w:t>implementation</w:t>
      </w:r>
      <w:r w:rsidRPr="007E115E">
        <w:rPr>
          <w:rFonts w:eastAsia="Calibri"/>
          <w:b/>
          <w:spacing w:val="27"/>
          <w:lang w:val="en-US"/>
        </w:rPr>
        <w:t xml:space="preserve"> </w:t>
      </w:r>
      <w:r w:rsidRPr="007E115E">
        <w:rPr>
          <w:rFonts w:eastAsia="Calibri"/>
          <w:b/>
          <w:lang w:val="en-US"/>
        </w:rPr>
        <w:t>report</w:t>
      </w:r>
      <w:r w:rsidRPr="007E115E">
        <w:rPr>
          <w:rFonts w:eastAsia="Calibri"/>
          <w:lang w:val="en-US"/>
        </w:rPr>
        <w:t>,</w:t>
      </w:r>
      <w:r w:rsidRPr="007E115E">
        <w:rPr>
          <w:rFonts w:eastAsia="Calibri"/>
          <w:spacing w:val="27"/>
          <w:lang w:val="en-US"/>
        </w:rPr>
        <w:t xml:space="preserve"> </w:t>
      </w:r>
      <w:r w:rsidRPr="007E115E">
        <w:rPr>
          <w:rFonts w:eastAsia="Calibri"/>
          <w:lang w:val="en-US"/>
        </w:rPr>
        <w:t>clearly</w:t>
      </w:r>
      <w:r w:rsidRPr="007E115E">
        <w:rPr>
          <w:rFonts w:eastAsia="Calibri"/>
          <w:spacing w:val="29"/>
          <w:lang w:val="en-US"/>
        </w:rPr>
        <w:t xml:space="preserve"> </w:t>
      </w:r>
      <w:r w:rsidRPr="007E115E">
        <w:rPr>
          <w:rFonts w:eastAsia="Calibri"/>
          <w:lang w:val="en-US"/>
        </w:rPr>
        <w:t>documenting</w:t>
      </w:r>
      <w:r w:rsidRPr="007E115E">
        <w:rPr>
          <w:rFonts w:eastAsia="Calibri"/>
          <w:spacing w:val="27"/>
          <w:lang w:val="en-US"/>
        </w:rPr>
        <w:t xml:space="preserve"> </w:t>
      </w:r>
      <w:r w:rsidRPr="007E115E">
        <w:rPr>
          <w:rFonts w:eastAsia="Calibri"/>
          <w:lang w:val="en-US"/>
        </w:rPr>
        <w:t>how</w:t>
      </w:r>
      <w:r w:rsidRPr="007E115E">
        <w:rPr>
          <w:rFonts w:eastAsia="Calibri"/>
          <w:spacing w:val="27"/>
          <w:lang w:val="en-US"/>
        </w:rPr>
        <w:t xml:space="preserve"> </w:t>
      </w:r>
      <w:r w:rsidRPr="007E115E">
        <w:rPr>
          <w:rFonts w:eastAsia="Calibri"/>
          <w:lang w:val="en-US"/>
        </w:rPr>
        <w:t>the</w:t>
      </w:r>
      <w:r w:rsidRPr="007E115E">
        <w:rPr>
          <w:rFonts w:eastAsia="Calibri"/>
          <w:spacing w:val="29"/>
          <w:lang w:val="en-US"/>
        </w:rPr>
        <w:t xml:space="preserve"> </w:t>
      </w:r>
      <w:r w:rsidRPr="007E115E">
        <w:rPr>
          <w:rFonts w:eastAsia="Calibri"/>
          <w:lang w:val="en-US"/>
        </w:rPr>
        <w:t>candidate</w:t>
      </w:r>
      <w:r w:rsidRPr="007E115E">
        <w:rPr>
          <w:rFonts w:eastAsia="Calibri"/>
          <w:spacing w:val="27"/>
          <w:lang w:val="en-US"/>
        </w:rPr>
        <w:t xml:space="preserve"> </w:t>
      </w:r>
      <w:r w:rsidRPr="007E115E">
        <w:rPr>
          <w:rFonts w:eastAsia="Calibri"/>
          <w:lang w:val="en-US"/>
        </w:rPr>
        <w:t>as</w:t>
      </w:r>
      <w:r w:rsidRPr="007E115E">
        <w:rPr>
          <w:rFonts w:eastAsia="Calibri"/>
          <w:spacing w:val="28"/>
          <w:lang w:val="en-US"/>
        </w:rPr>
        <w:t xml:space="preserve"> </w:t>
      </w:r>
      <w:r w:rsidRPr="007E115E">
        <w:rPr>
          <w:rFonts w:eastAsia="Calibri"/>
          <w:lang w:val="en-US"/>
        </w:rPr>
        <w:t>implemented</w:t>
      </w:r>
      <w:r w:rsidRPr="007E115E">
        <w:rPr>
          <w:rFonts w:eastAsia="Calibri"/>
          <w:spacing w:val="29"/>
          <w:lang w:val="en-US"/>
        </w:rPr>
        <w:t xml:space="preserve"> </w:t>
      </w:r>
      <w:r w:rsidRPr="007E115E">
        <w:rPr>
          <w:rFonts w:eastAsia="Calibri"/>
          <w:lang w:val="en-US"/>
        </w:rPr>
        <w:t>a</w:t>
      </w:r>
      <w:r w:rsidRPr="007E115E">
        <w:rPr>
          <w:rFonts w:eastAsia="Calibri"/>
          <w:spacing w:val="29"/>
          <w:lang w:val="en-US"/>
        </w:rPr>
        <w:t xml:space="preserve"> </w:t>
      </w:r>
      <w:r w:rsidRPr="007E115E">
        <w:rPr>
          <w:rFonts w:eastAsia="Calibri"/>
          <w:lang w:val="en-US"/>
        </w:rPr>
        <w:t>lean</w:t>
      </w:r>
      <w:r w:rsidRPr="007E115E">
        <w:rPr>
          <w:rFonts w:eastAsia="Calibri"/>
          <w:spacing w:val="25"/>
          <w:lang w:val="en-US"/>
        </w:rPr>
        <w:t xml:space="preserve"> </w:t>
      </w:r>
      <w:r w:rsidRPr="007E115E">
        <w:rPr>
          <w:rFonts w:eastAsia="Calibri"/>
          <w:lang w:val="en-US"/>
        </w:rPr>
        <w:t>initiative,</w:t>
      </w:r>
      <w:r w:rsidRPr="007E115E">
        <w:rPr>
          <w:rFonts w:eastAsia="Calibri"/>
          <w:spacing w:val="49"/>
          <w:lang w:val="en-US"/>
        </w:rPr>
        <w:t xml:space="preserve"> </w:t>
      </w:r>
      <w:r w:rsidRPr="007E115E">
        <w:rPr>
          <w:rFonts w:eastAsia="Calibri"/>
          <w:lang w:val="en-US"/>
        </w:rPr>
        <w:t>demonstrating appropriate</w:t>
      </w:r>
      <w:r w:rsidRPr="007E115E">
        <w:rPr>
          <w:rFonts w:eastAsia="Calibri"/>
          <w:spacing w:val="-2"/>
          <w:lang w:val="en-US"/>
        </w:rPr>
        <w:t xml:space="preserve"> </w:t>
      </w:r>
      <w:r w:rsidRPr="007E115E">
        <w:rPr>
          <w:rFonts w:eastAsia="Calibri"/>
          <w:lang w:val="en-US"/>
        </w:rPr>
        <w:t>knowledge and</w:t>
      </w:r>
      <w:r w:rsidRPr="007E115E">
        <w:rPr>
          <w:rFonts w:eastAsia="Calibri"/>
          <w:spacing w:val="-3"/>
          <w:lang w:val="en-US"/>
        </w:rPr>
        <w:t xml:space="preserve"> </w:t>
      </w:r>
      <w:r w:rsidRPr="007E115E">
        <w:rPr>
          <w:rFonts w:eastAsia="Calibri"/>
          <w:lang w:val="en-US"/>
        </w:rPr>
        <w:t>expertise.</w:t>
      </w:r>
      <w:r w:rsidRPr="007E115E">
        <w:rPr>
          <w:rFonts w:eastAsia="Calibri"/>
          <w:spacing w:val="48"/>
          <w:lang w:val="en-US"/>
        </w:rPr>
        <w:t xml:space="preserve"> </w:t>
      </w:r>
      <w:r w:rsidRPr="007E115E">
        <w:rPr>
          <w:rFonts w:eastAsia="Calibri"/>
          <w:lang w:val="en-US"/>
        </w:rPr>
        <w:t>This report should be formally assessed.</w:t>
      </w:r>
    </w:p>
    <w:p w:rsidR="007E115E" w:rsidRPr="007E115E" w:rsidRDefault="007E115E" w:rsidP="007E115E">
      <w:pPr>
        <w:rPr>
          <w:rFonts w:ascii="Calibri" w:eastAsia="Calibri" w:hAnsi="Calibri" w:cs="Calibri"/>
          <w:lang w:val="en-US"/>
        </w:rPr>
      </w:pPr>
      <w:r w:rsidRPr="007E115E">
        <w:rPr>
          <w:rFonts w:ascii="Calibri"/>
          <w:spacing w:val="-1"/>
          <w:lang w:val="en-US"/>
        </w:rPr>
        <w:t>Further</w:t>
      </w:r>
      <w:r w:rsidRPr="007E115E">
        <w:rPr>
          <w:rFonts w:ascii="Calibri"/>
          <w:spacing w:val="6"/>
          <w:lang w:val="en-US"/>
        </w:rPr>
        <w:t xml:space="preserve"> </w:t>
      </w:r>
      <w:r w:rsidRPr="007E115E">
        <w:rPr>
          <w:rFonts w:ascii="Calibri"/>
          <w:spacing w:val="-1"/>
          <w:lang w:val="en-US"/>
        </w:rPr>
        <w:t>information</w:t>
      </w:r>
      <w:r w:rsidRPr="007E115E">
        <w:rPr>
          <w:rFonts w:ascii="Calibri"/>
          <w:spacing w:val="6"/>
          <w:lang w:val="en-US"/>
        </w:rPr>
        <w:t xml:space="preserve"> </w:t>
      </w:r>
      <w:r w:rsidRPr="007E115E">
        <w:rPr>
          <w:rFonts w:ascii="Calibri"/>
          <w:lang w:val="en-US"/>
        </w:rPr>
        <w:t>is</w:t>
      </w:r>
      <w:r w:rsidRPr="007E115E">
        <w:rPr>
          <w:rFonts w:ascii="Calibri"/>
          <w:spacing w:val="7"/>
          <w:lang w:val="en-US"/>
        </w:rPr>
        <w:t xml:space="preserve"> </w:t>
      </w:r>
      <w:r w:rsidRPr="007E115E">
        <w:rPr>
          <w:rFonts w:ascii="Calibri"/>
          <w:spacing w:val="-1"/>
          <w:lang w:val="en-US"/>
        </w:rPr>
        <w:t>contained</w:t>
      </w:r>
      <w:r w:rsidRPr="007E115E">
        <w:rPr>
          <w:rFonts w:ascii="Calibri"/>
          <w:spacing w:val="7"/>
          <w:lang w:val="en-US"/>
        </w:rPr>
        <w:t xml:space="preserve"> </w:t>
      </w:r>
      <w:r w:rsidRPr="007E115E">
        <w:rPr>
          <w:rFonts w:ascii="Calibri"/>
          <w:lang w:val="en-US"/>
        </w:rPr>
        <w:t>in</w:t>
      </w:r>
      <w:r w:rsidRPr="007E115E">
        <w:rPr>
          <w:rFonts w:ascii="Calibri"/>
          <w:spacing w:val="6"/>
          <w:lang w:val="en-US"/>
        </w:rPr>
        <w:t xml:space="preserve"> </w:t>
      </w:r>
      <w:r w:rsidRPr="007E115E">
        <w:rPr>
          <w:rFonts w:ascii="Calibri"/>
          <w:lang w:val="en-US"/>
        </w:rPr>
        <w:t>the</w:t>
      </w:r>
      <w:r w:rsidRPr="007E115E">
        <w:rPr>
          <w:rFonts w:ascii="Calibri"/>
          <w:spacing w:val="7"/>
          <w:lang w:val="en-US"/>
        </w:rPr>
        <w:t xml:space="preserve"> </w:t>
      </w:r>
      <w:r w:rsidRPr="007E115E">
        <w:rPr>
          <w:rFonts w:ascii="Calibri"/>
          <w:spacing w:val="-1"/>
          <w:lang w:val="en-US"/>
        </w:rPr>
        <w:t>document</w:t>
      </w:r>
      <w:r w:rsidRPr="007E115E">
        <w:rPr>
          <w:rFonts w:ascii="Calibri"/>
          <w:spacing w:val="8"/>
          <w:lang w:val="en-US"/>
        </w:rPr>
        <w:t xml:space="preserve"> </w:t>
      </w:r>
      <w:r w:rsidRPr="007E115E">
        <w:rPr>
          <w:rFonts w:ascii="Calibri"/>
          <w:b/>
          <w:spacing w:val="-1"/>
          <w:lang w:val="en-US"/>
        </w:rPr>
        <w:t>Project</w:t>
      </w:r>
      <w:r w:rsidRPr="007E115E">
        <w:rPr>
          <w:rFonts w:ascii="Calibri"/>
          <w:b/>
          <w:spacing w:val="6"/>
          <w:lang w:val="en-US"/>
        </w:rPr>
        <w:t xml:space="preserve"> </w:t>
      </w:r>
      <w:r w:rsidRPr="007E115E">
        <w:rPr>
          <w:rFonts w:ascii="Calibri"/>
          <w:b/>
          <w:spacing w:val="-1"/>
          <w:lang w:val="en-US"/>
        </w:rPr>
        <w:t>Implementation</w:t>
      </w:r>
      <w:r w:rsidRPr="007E115E">
        <w:rPr>
          <w:rFonts w:ascii="Calibri"/>
          <w:b/>
          <w:spacing w:val="7"/>
          <w:lang w:val="en-US"/>
        </w:rPr>
        <w:t xml:space="preserve"> </w:t>
      </w:r>
      <w:r w:rsidRPr="007E115E">
        <w:rPr>
          <w:rFonts w:ascii="Calibri"/>
          <w:b/>
          <w:spacing w:val="-1"/>
          <w:lang w:val="en-US"/>
        </w:rPr>
        <w:t>Report</w:t>
      </w:r>
      <w:r w:rsidRPr="007E115E">
        <w:rPr>
          <w:rFonts w:ascii="Calibri"/>
          <w:b/>
          <w:spacing w:val="8"/>
          <w:lang w:val="en-US"/>
        </w:rPr>
        <w:t xml:space="preserve"> </w:t>
      </w:r>
      <w:r w:rsidRPr="007E115E">
        <w:rPr>
          <w:rFonts w:ascii="Calibri"/>
          <w:b/>
          <w:spacing w:val="-1"/>
          <w:lang w:val="en-US"/>
        </w:rPr>
        <w:t>Guide</w:t>
      </w:r>
      <w:r w:rsidRPr="007E115E">
        <w:rPr>
          <w:rFonts w:ascii="Calibri"/>
          <w:b/>
          <w:spacing w:val="7"/>
          <w:lang w:val="en-US"/>
        </w:rPr>
        <w:t xml:space="preserve"> </w:t>
      </w:r>
      <w:r w:rsidRPr="007E115E">
        <w:rPr>
          <w:rFonts w:ascii="Calibri"/>
          <w:lang w:val="en-US"/>
        </w:rPr>
        <w:t>on</w:t>
      </w:r>
      <w:r w:rsidRPr="007E115E">
        <w:rPr>
          <w:rFonts w:ascii="Calibri"/>
          <w:spacing w:val="6"/>
          <w:lang w:val="en-US"/>
        </w:rPr>
        <w:t xml:space="preserve"> </w:t>
      </w:r>
      <w:r w:rsidRPr="007E115E">
        <w:rPr>
          <w:rFonts w:ascii="Calibri"/>
          <w:lang w:val="en-US"/>
        </w:rPr>
        <w:t>the</w:t>
      </w:r>
      <w:r w:rsidRPr="007E115E">
        <w:rPr>
          <w:rFonts w:ascii="Calibri"/>
          <w:spacing w:val="5"/>
          <w:lang w:val="en-US"/>
        </w:rPr>
        <w:t xml:space="preserve"> </w:t>
      </w:r>
      <w:hyperlink r:id="rId12" w:history="1">
        <w:r w:rsidRPr="007E115E">
          <w:rPr>
            <w:rFonts w:ascii="Calibri"/>
            <w:color w:val="0000FF" w:themeColor="hyperlink"/>
            <w:spacing w:val="-1"/>
            <w:u w:val="single"/>
            <w:lang w:val="en-US"/>
          </w:rPr>
          <w:t>LCS Website.</w:t>
        </w:r>
      </w:hyperlink>
    </w:p>
    <w:p w:rsidR="007E115E" w:rsidRPr="007E115E" w:rsidRDefault="007E115E" w:rsidP="007E115E">
      <w:pPr>
        <w:rPr>
          <w:rFonts w:eastAsia="Calibri"/>
          <w:lang w:val="en-US"/>
        </w:rPr>
      </w:pPr>
      <w:r w:rsidRPr="007E115E">
        <w:rPr>
          <w:rFonts w:eastAsia="Calibri"/>
          <w:lang w:val="en-US"/>
        </w:rPr>
        <w:lastRenderedPageBreak/>
        <w:t>To</w:t>
      </w:r>
      <w:r w:rsidRPr="007E115E">
        <w:rPr>
          <w:rFonts w:eastAsia="Calibri"/>
          <w:spacing w:val="2"/>
          <w:lang w:val="en-US"/>
        </w:rPr>
        <w:t xml:space="preserve"> </w:t>
      </w:r>
      <w:r w:rsidRPr="007E115E">
        <w:rPr>
          <w:rFonts w:eastAsia="Calibri"/>
          <w:lang w:val="en-US"/>
        </w:rPr>
        <w:t>complete the</w:t>
      </w:r>
      <w:r w:rsidRPr="007E115E">
        <w:rPr>
          <w:rFonts w:eastAsia="Calibri"/>
          <w:spacing w:val="3"/>
          <w:lang w:val="en-US"/>
        </w:rPr>
        <w:t xml:space="preserve"> </w:t>
      </w:r>
      <w:r w:rsidRPr="007E115E">
        <w:rPr>
          <w:rFonts w:eastAsia="Calibri"/>
          <w:spacing w:val="-2"/>
          <w:lang w:val="en-US"/>
        </w:rPr>
        <w:t>assessment</w:t>
      </w:r>
      <w:r w:rsidRPr="007E115E">
        <w:rPr>
          <w:rFonts w:eastAsia="Calibri"/>
          <w:spacing w:val="3"/>
          <w:lang w:val="en-US"/>
        </w:rPr>
        <w:t xml:space="preserve"> </w:t>
      </w:r>
      <w:r w:rsidRPr="007E115E">
        <w:rPr>
          <w:rFonts w:eastAsia="Calibri"/>
          <w:lang w:val="en-US"/>
        </w:rPr>
        <w:t>for</w:t>
      </w:r>
      <w:r w:rsidRPr="007E115E">
        <w:rPr>
          <w:rFonts w:eastAsia="Calibri"/>
          <w:spacing w:val="2"/>
          <w:lang w:val="en-US"/>
        </w:rPr>
        <w:t xml:space="preserve"> </w:t>
      </w:r>
      <w:r w:rsidRPr="007E115E">
        <w:rPr>
          <w:rFonts w:eastAsia="Calibri"/>
          <w:lang w:val="en-US"/>
        </w:rPr>
        <w:t>level 2,</w:t>
      </w:r>
      <w:r w:rsidRPr="007E115E">
        <w:rPr>
          <w:rFonts w:eastAsia="Calibri"/>
          <w:spacing w:val="2"/>
          <w:lang w:val="en-US"/>
        </w:rPr>
        <w:t xml:space="preserve"> </w:t>
      </w:r>
      <w:r w:rsidRPr="007E115E">
        <w:rPr>
          <w:rFonts w:eastAsia="Calibri"/>
          <w:lang w:val="en-US"/>
        </w:rPr>
        <w:t>both the knowledge</w:t>
      </w:r>
      <w:r w:rsidRPr="007E115E">
        <w:rPr>
          <w:rFonts w:eastAsia="Calibri"/>
          <w:spacing w:val="3"/>
          <w:lang w:val="en-US"/>
        </w:rPr>
        <w:t xml:space="preserve"> </w:t>
      </w:r>
      <w:r w:rsidRPr="007E115E">
        <w:rPr>
          <w:rFonts w:eastAsia="Calibri"/>
          <w:lang w:val="en-US"/>
        </w:rPr>
        <w:t>and</w:t>
      </w:r>
      <w:r w:rsidRPr="007E115E">
        <w:rPr>
          <w:rFonts w:eastAsia="Calibri"/>
          <w:spacing w:val="2"/>
          <w:lang w:val="en-US"/>
        </w:rPr>
        <w:t xml:space="preserve"> </w:t>
      </w:r>
      <w:r w:rsidRPr="007E115E">
        <w:rPr>
          <w:rFonts w:eastAsia="Calibri"/>
          <w:lang w:val="en-US"/>
        </w:rPr>
        <w:t>implementation</w:t>
      </w:r>
      <w:r w:rsidRPr="007E115E">
        <w:rPr>
          <w:rFonts w:eastAsia="Calibri"/>
          <w:spacing w:val="2"/>
          <w:lang w:val="en-US"/>
        </w:rPr>
        <w:t xml:space="preserve"> </w:t>
      </w:r>
      <w:r w:rsidRPr="007E115E">
        <w:rPr>
          <w:rFonts w:eastAsia="Calibri"/>
          <w:lang w:val="en-US"/>
        </w:rPr>
        <w:t>aspects need to</w:t>
      </w:r>
      <w:r w:rsidRPr="007E115E">
        <w:rPr>
          <w:rFonts w:eastAsia="Calibri"/>
          <w:spacing w:val="3"/>
          <w:lang w:val="en-US"/>
        </w:rPr>
        <w:t xml:space="preserve"> </w:t>
      </w:r>
      <w:r w:rsidRPr="007E115E">
        <w:rPr>
          <w:rFonts w:eastAsia="Calibri"/>
          <w:spacing w:val="-2"/>
          <w:lang w:val="en-US"/>
        </w:rPr>
        <w:t>be</w:t>
      </w:r>
      <w:r w:rsidRPr="007E115E">
        <w:rPr>
          <w:rFonts w:eastAsia="Calibri"/>
          <w:spacing w:val="77"/>
          <w:lang w:val="en-US"/>
        </w:rPr>
        <w:t xml:space="preserve"> </w:t>
      </w:r>
      <w:r w:rsidRPr="007E115E">
        <w:rPr>
          <w:rFonts w:eastAsia="Calibri"/>
          <w:lang w:val="en-US"/>
        </w:rPr>
        <w:t>passed.</w:t>
      </w:r>
    </w:p>
    <w:p w:rsidR="00E540D4" w:rsidRDefault="00E540D4" w:rsidP="00672663">
      <w:pPr>
        <w:pStyle w:val="Heading1"/>
      </w:pPr>
      <w:r w:rsidRPr="00ED7B3B">
        <w:t>Delivery</w:t>
      </w:r>
      <w:r w:rsidR="0087719D">
        <w:t xml:space="preserve"> &amp; Teaching Methods</w:t>
      </w:r>
    </w:p>
    <w:p w:rsidR="00AC72F2" w:rsidRPr="00AC72F2" w:rsidRDefault="00AC72F2" w:rsidP="00AC72F2">
      <w:r>
        <w:rPr>
          <w:i/>
        </w:rPr>
        <w:t>At present, i</w:t>
      </w:r>
      <w:r w:rsidRPr="006E7BAA">
        <w:rPr>
          <w:i/>
        </w:rPr>
        <w:t xml:space="preserve">t Is not mandatory for those who deliver training </w:t>
      </w:r>
      <w:r>
        <w:rPr>
          <w:i/>
        </w:rPr>
        <w:t xml:space="preserve">to hold LCS or similar qualifications and an assessment of overall system teaching capability is made via the information submitted (see below). However, there are clear advantages for trainers to be formally qualified and the LCS </w:t>
      </w:r>
      <w:r w:rsidRPr="002A1D72">
        <w:rPr>
          <w:b/>
          <w:i/>
        </w:rPr>
        <w:t>Approved Prior Learning &amp; Experience</w:t>
      </w:r>
      <w:r>
        <w:rPr>
          <w:i/>
        </w:rPr>
        <w:t xml:space="preserve"> route can be used to certify experienced delivery personnel at </w:t>
      </w:r>
      <w:hyperlink r:id="rId13" w:history="1">
        <w:r w:rsidRPr="002A1D72">
          <w:rPr>
            <w:rStyle w:val="Hyperlink"/>
            <w:i/>
          </w:rPr>
          <w:t>LCS Level 2</w:t>
        </w:r>
      </w:hyperlink>
    </w:p>
    <w:p w:rsidR="006C4A2F" w:rsidRDefault="006C4A2F" w:rsidP="000222C2">
      <w:pPr>
        <w:pStyle w:val="Heading5"/>
      </w:pPr>
      <w:r>
        <w:t>T</w:t>
      </w:r>
      <w:r w:rsidR="00E540D4" w:rsidRPr="00ED7B3B">
        <w:t xml:space="preserve">eaching </w:t>
      </w:r>
      <w:r w:rsidR="00AC72F2">
        <w:t xml:space="preserve">Style &amp; </w:t>
      </w:r>
      <w:r>
        <w:t>M</w:t>
      </w:r>
      <w:r w:rsidR="00A81BEE">
        <w:t>ethods</w:t>
      </w:r>
    </w:p>
    <w:tbl>
      <w:tblPr>
        <w:tblStyle w:val="TableGrid"/>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9016"/>
      </w:tblGrid>
      <w:tr w:rsidR="006C4A2F" w:rsidTr="006F3B93">
        <w:tc>
          <w:tcPr>
            <w:tcW w:w="9016" w:type="dxa"/>
            <w:shd w:val="clear" w:color="auto" w:fill="F2F5F8"/>
          </w:tcPr>
          <w:p w:rsidR="006C4A2F" w:rsidRDefault="00AC72F2" w:rsidP="00AC72F2">
            <w:r w:rsidRPr="00AC72F2">
              <w:t xml:space="preserve">An account of the teaching </w:t>
            </w:r>
            <w:r>
              <w:t xml:space="preserve">style and </w:t>
            </w:r>
            <w:r w:rsidRPr="00AC72F2">
              <w:t xml:space="preserve">methods used should be provided (eg lectures, workshops, on-site activities, use of case studies, simulations, </w:t>
            </w:r>
            <w:r>
              <w:t xml:space="preserve">interaction, </w:t>
            </w:r>
            <w:r w:rsidRPr="00AC72F2">
              <w:t>exercise etc.)</w:t>
            </w:r>
          </w:p>
        </w:tc>
      </w:tr>
    </w:tbl>
    <w:p w:rsidR="00E540D4" w:rsidRDefault="006C4A2F" w:rsidP="000222C2">
      <w:pPr>
        <w:pStyle w:val="Heading5"/>
      </w:pPr>
      <w:r>
        <w:t>D</w:t>
      </w:r>
      <w:r w:rsidR="00E540D4" w:rsidRPr="00ED7B3B">
        <w:t>elivery capability matrix</w:t>
      </w:r>
    </w:p>
    <w:p w:rsidR="00AC72F2" w:rsidRPr="00AC72F2" w:rsidRDefault="00AC72F2" w:rsidP="00AC72F2">
      <w:r w:rsidRPr="00AC72F2">
        <w:t>A delivery capability matrix should be completed and included in the portfolio. This indicates the relative strength of the delivery resources across the key LCS knowledge levels and can be produced through a staff self-assessment exercise. A template for this is embedded below.</w:t>
      </w:r>
    </w:p>
    <w:p w:rsidR="006C4A2F" w:rsidRDefault="00010499" w:rsidP="006C4A2F">
      <w:pPr>
        <w:rPr>
          <w:lang w:eastAsia="en-GB"/>
        </w:rPr>
      </w:pPr>
      <w:sdt>
        <w:sdtPr>
          <w:rPr>
            <w:lang w:eastAsia="en-GB"/>
          </w:rPr>
          <w:id w:val="888535661"/>
          <w14:checkbox>
            <w14:checked w14:val="0"/>
            <w14:checkedState w14:val="2612" w14:font="MS Gothic"/>
            <w14:uncheckedState w14:val="2610" w14:font="MS Gothic"/>
          </w14:checkbox>
        </w:sdtPr>
        <w:sdtEndPr/>
        <w:sdtContent>
          <w:r w:rsidR="006C4A2F">
            <w:rPr>
              <w:rFonts w:ascii="MS Gothic" w:eastAsia="MS Gothic" w:hAnsi="MS Gothic" w:hint="eastAsia"/>
              <w:lang w:eastAsia="en-GB"/>
            </w:rPr>
            <w:t>☐</w:t>
          </w:r>
        </w:sdtContent>
      </w:sdt>
      <w:r w:rsidR="006C4A2F">
        <w:rPr>
          <w:lang w:eastAsia="en-GB"/>
        </w:rPr>
        <w:t xml:space="preserve"> Check box to indicate a Delivery Capability Matrix is attached</w:t>
      </w:r>
    </w:p>
    <w:p w:rsidR="006C4A2F" w:rsidRPr="00A81BEE" w:rsidRDefault="006C4A2F" w:rsidP="006C4A2F">
      <w:pPr>
        <w:rPr>
          <w:i/>
          <w:lang w:eastAsia="en-GB"/>
        </w:rPr>
      </w:pPr>
      <w:r w:rsidRPr="00A81BEE">
        <w:rPr>
          <w:i/>
          <w:lang w:eastAsia="en-GB"/>
        </w:rPr>
        <w:t>or</w:t>
      </w:r>
    </w:p>
    <w:p w:rsidR="006C4A2F" w:rsidRDefault="00010499" w:rsidP="006C4A2F">
      <w:pPr>
        <w:rPr>
          <w:lang w:eastAsia="en-GB"/>
        </w:rPr>
      </w:pPr>
      <w:sdt>
        <w:sdtPr>
          <w:rPr>
            <w:lang w:eastAsia="en-GB"/>
          </w:rPr>
          <w:id w:val="-1748560728"/>
          <w14:checkbox>
            <w14:checked w14:val="0"/>
            <w14:checkedState w14:val="2612" w14:font="MS Gothic"/>
            <w14:uncheckedState w14:val="2610" w14:font="MS Gothic"/>
          </w14:checkbox>
        </w:sdtPr>
        <w:sdtEndPr/>
        <w:sdtContent>
          <w:r w:rsidR="006C4A2F">
            <w:rPr>
              <w:rFonts w:ascii="MS Gothic" w:eastAsia="MS Gothic" w:hAnsi="MS Gothic" w:hint="eastAsia"/>
              <w:lang w:eastAsia="en-GB"/>
            </w:rPr>
            <w:t>☐</w:t>
          </w:r>
        </w:sdtContent>
      </w:sdt>
      <w:r w:rsidR="006C4A2F">
        <w:rPr>
          <w:lang w:eastAsia="en-GB"/>
        </w:rPr>
        <w:t xml:space="preserve"> </w:t>
      </w:r>
      <w:r w:rsidR="006C4A2F" w:rsidRPr="006C4A2F">
        <w:rPr>
          <w:lang w:eastAsia="en-GB"/>
        </w:rPr>
        <w:t xml:space="preserve">Check box to indicate a Delivery Capability Matrix is </w:t>
      </w:r>
      <w:r w:rsidR="006C4A2F">
        <w:rPr>
          <w:lang w:eastAsia="en-GB"/>
        </w:rPr>
        <w:t>embedded below</w:t>
      </w:r>
    </w:p>
    <w:tbl>
      <w:tblPr>
        <w:tblStyle w:val="TableGrid"/>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2263"/>
        <w:gridCol w:w="6753"/>
      </w:tblGrid>
      <w:tr w:rsidR="006C4A2F" w:rsidTr="006F3B93">
        <w:tc>
          <w:tcPr>
            <w:tcW w:w="2263" w:type="dxa"/>
          </w:tcPr>
          <w:p w:rsidR="006C4A2F" w:rsidRPr="00AF7626" w:rsidRDefault="006C4A2F" w:rsidP="008A76CB">
            <w:pPr>
              <w:rPr>
                <w:i/>
              </w:rPr>
            </w:pPr>
            <w:r w:rsidRPr="00AF7626">
              <w:rPr>
                <w:i/>
              </w:rPr>
              <w:t>Embed document here</w:t>
            </w:r>
          </w:p>
          <w:p w:rsidR="006C4A2F" w:rsidRDefault="006C4A2F" w:rsidP="008A76CB">
            <w:r w:rsidRPr="00C401EF">
              <w:rPr>
                <w:sz w:val="18"/>
              </w:rPr>
              <w:t>(blank template attached)</w:t>
            </w:r>
          </w:p>
        </w:tc>
        <w:bookmarkStart w:id="1" w:name="_MON_1473487858"/>
        <w:bookmarkEnd w:id="1"/>
        <w:tc>
          <w:tcPr>
            <w:tcW w:w="6753" w:type="dxa"/>
            <w:shd w:val="clear" w:color="auto" w:fill="F2F5F8"/>
          </w:tcPr>
          <w:p w:rsidR="006C4A2F" w:rsidRDefault="006C4A2F" w:rsidP="008A76CB">
            <w:r>
              <w:rPr>
                <w:rFonts w:eastAsiaTheme="minorHAnsi"/>
                <w:lang w:eastAsia="en-US"/>
              </w:rPr>
              <w:object w:dxaOrig="1522" w:dyaOrig="990">
                <v:shape id="_x0000_i1027" type="#_x0000_t75" style="width:76.5pt;height:49.5pt" o:ole="">
                  <v:imagedata r:id="rId14" o:title=""/>
                </v:shape>
                <o:OLEObject Type="Embed" ProgID="Word.Document.12" ShapeID="_x0000_i1027" DrawAspect="Icon" ObjectID="_1549802471" r:id="rId15">
                  <o:FieldCodes>\s</o:FieldCodes>
                </o:OLEObject>
              </w:object>
            </w:r>
            <w:r w:rsidR="00D4709A">
              <w:rPr>
                <w:rFonts w:eastAsiaTheme="minorHAnsi"/>
                <w:lang w:eastAsia="en-US"/>
              </w:rPr>
              <w:object w:dxaOrig="1513" w:dyaOrig="989">
                <v:shape id="_x0000_i1028" type="#_x0000_t75" style="width:75.5pt;height:49.5pt" o:ole="">
                  <v:imagedata r:id="rId16" o:title=""/>
                </v:shape>
                <o:OLEObject Type="Embed" ProgID="Excel.Sheet.12" ShapeID="_x0000_i1028" DrawAspect="Icon" ObjectID="_1549802472" r:id="rId17"/>
              </w:object>
            </w:r>
          </w:p>
        </w:tc>
      </w:tr>
    </w:tbl>
    <w:p w:rsidR="00487554" w:rsidRDefault="00487554" w:rsidP="000222C2">
      <w:pPr>
        <w:pStyle w:val="Heading5"/>
      </w:pPr>
      <w:r>
        <w:t>Trainers Biographical Information</w:t>
      </w:r>
    </w:p>
    <w:p w:rsidR="00AC72F2" w:rsidRPr="00AC72F2" w:rsidRDefault="00AC72F2" w:rsidP="00AC72F2">
      <w:r w:rsidRPr="00AC72F2">
        <w:t>Provide a list of those who will deliver training along with biographical information for each containing relevant information about their lean work experience/teaching credentials. A template for this is embedded below.</w:t>
      </w:r>
    </w:p>
    <w:p w:rsidR="00487554" w:rsidRPr="00487554" w:rsidRDefault="00487554" w:rsidP="00487554">
      <w:pPr>
        <w:rPr>
          <w:lang w:eastAsia="en-GB"/>
        </w:rPr>
      </w:pPr>
      <w:r w:rsidRPr="00487554">
        <w:rPr>
          <w:rFonts w:ascii="Segoe UI Symbol" w:hAnsi="Segoe UI Symbol" w:cs="Segoe UI Symbol"/>
          <w:lang w:eastAsia="en-GB"/>
        </w:rPr>
        <w:t>☐</w:t>
      </w:r>
      <w:r w:rsidRPr="00487554">
        <w:rPr>
          <w:lang w:eastAsia="en-GB"/>
        </w:rPr>
        <w:t xml:space="preserve"> Check box to indi</w:t>
      </w:r>
      <w:r>
        <w:rPr>
          <w:lang w:eastAsia="en-GB"/>
        </w:rPr>
        <w:t>cate</w:t>
      </w:r>
      <w:r w:rsidRPr="00487554">
        <w:rPr>
          <w:lang w:eastAsia="en-GB"/>
        </w:rPr>
        <w:t xml:space="preserve"> </w:t>
      </w:r>
      <w:r>
        <w:rPr>
          <w:lang w:eastAsia="en-GB"/>
        </w:rPr>
        <w:t>biographical Information is</w:t>
      </w:r>
      <w:r w:rsidRPr="00487554">
        <w:rPr>
          <w:lang w:eastAsia="en-GB"/>
        </w:rPr>
        <w:t xml:space="preserve"> attached</w:t>
      </w:r>
    </w:p>
    <w:p w:rsidR="00487554" w:rsidRPr="00A81BEE" w:rsidRDefault="00487554" w:rsidP="00487554">
      <w:pPr>
        <w:rPr>
          <w:i/>
          <w:lang w:eastAsia="en-GB"/>
        </w:rPr>
      </w:pPr>
      <w:r w:rsidRPr="00A81BEE">
        <w:rPr>
          <w:i/>
          <w:lang w:eastAsia="en-GB"/>
        </w:rPr>
        <w:t>or</w:t>
      </w:r>
    </w:p>
    <w:p w:rsidR="00487554" w:rsidRPr="00487554" w:rsidRDefault="00487554" w:rsidP="00487554">
      <w:pPr>
        <w:rPr>
          <w:lang w:eastAsia="en-GB"/>
        </w:rPr>
      </w:pPr>
      <w:r w:rsidRPr="00487554">
        <w:rPr>
          <w:rFonts w:ascii="Segoe UI Symbol" w:hAnsi="Segoe UI Symbol" w:cs="Segoe UI Symbol"/>
          <w:lang w:eastAsia="en-GB"/>
        </w:rPr>
        <w:t>☐</w:t>
      </w:r>
      <w:r>
        <w:rPr>
          <w:lang w:eastAsia="en-GB"/>
        </w:rPr>
        <w:t xml:space="preserve"> Check box to indicate </w:t>
      </w:r>
      <w:r w:rsidRPr="00487554">
        <w:rPr>
          <w:lang w:eastAsia="en-GB"/>
        </w:rPr>
        <w:t>biographical Information is embedded below</w:t>
      </w:r>
    </w:p>
    <w:tbl>
      <w:tblPr>
        <w:tblStyle w:val="TableGrid"/>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2263"/>
        <w:gridCol w:w="6753"/>
      </w:tblGrid>
      <w:tr w:rsidR="00487554" w:rsidRPr="00487554" w:rsidTr="006F3B93">
        <w:tc>
          <w:tcPr>
            <w:tcW w:w="2263" w:type="dxa"/>
          </w:tcPr>
          <w:p w:rsidR="00487554" w:rsidRPr="00487554" w:rsidRDefault="00487554" w:rsidP="00487554">
            <w:pPr>
              <w:rPr>
                <w:rFonts w:eastAsiaTheme="minorHAnsi"/>
                <w:i/>
              </w:rPr>
            </w:pPr>
            <w:r w:rsidRPr="00487554">
              <w:rPr>
                <w:rFonts w:eastAsiaTheme="minorHAnsi"/>
                <w:i/>
              </w:rPr>
              <w:t>Embed document here</w:t>
            </w:r>
          </w:p>
          <w:p w:rsidR="00487554" w:rsidRPr="00487554" w:rsidRDefault="00487554" w:rsidP="00487554">
            <w:pPr>
              <w:rPr>
                <w:rFonts w:eastAsiaTheme="minorHAnsi"/>
              </w:rPr>
            </w:pPr>
            <w:r w:rsidRPr="00487554">
              <w:rPr>
                <w:rFonts w:eastAsiaTheme="minorHAnsi"/>
                <w:sz w:val="18"/>
              </w:rPr>
              <w:t>(blank template attached)</w:t>
            </w:r>
          </w:p>
        </w:tc>
        <w:bookmarkStart w:id="2" w:name="_MON_1473491321"/>
        <w:bookmarkEnd w:id="2"/>
        <w:tc>
          <w:tcPr>
            <w:tcW w:w="6753" w:type="dxa"/>
            <w:shd w:val="clear" w:color="auto" w:fill="F2F5F8"/>
          </w:tcPr>
          <w:p w:rsidR="00487554" w:rsidRPr="00487554" w:rsidRDefault="00890708" w:rsidP="00487554">
            <w:pPr>
              <w:rPr>
                <w:rFonts w:eastAsiaTheme="minorHAnsi"/>
              </w:rPr>
            </w:pPr>
            <w:r>
              <w:rPr>
                <w:rFonts w:eastAsiaTheme="minorHAnsi"/>
                <w:lang w:eastAsia="en-US"/>
              </w:rPr>
              <w:object w:dxaOrig="1522" w:dyaOrig="990">
                <v:shape id="_x0000_i1029" type="#_x0000_t75" style="width:76.5pt;height:49.5pt" o:ole="">
                  <v:imagedata r:id="rId18" o:title=""/>
                </v:shape>
                <o:OLEObject Type="Embed" ProgID="Word.Document.12" ShapeID="_x0000_i1029" DrawAspect="Icon" ObjectID="_1549802473" r:id="rId19">
                  <o:FieldCodes>\s</o:FieldCodes>
                </o:OLEObject>
              </w:object>
            </w:r>
          </w:p>
        </w:tc>
      </w:tr>
    </w:tbl>
    <w:p w:rsidR="00E540D4" w:rsidRPr="00ED7B3B" w:rsidRDefault="00E540D4" w:rsidP="00672663">
      <w:pPr>
        <w:pStyle w:val="Heading1"/>
      </w:pPr>
      <w:r w:rsidRPr="00ED7B3B">
        <w:rPr>
          <w:lang w:eastAsia="en-GB"/>
        </w:rPr>
        <w:t>Quality Assurance</w:t>
      </w:r>
      <w:r w:rsidR="00A85839">
        <w:rPr>
          <w:lang w:eastAsia="en-GB"/>
        </w:rPr>
        <w:t xml:space="preserve"> &amp; Continuous Improvement</w:t>
      </w:r>
    </w:p>
    <w:p w:rsidR="00A85839" w:rsidRDefault="00A85839" w:rsidP="000222C2">
      <w:pPr>
        <w:pStyle w:val="Heading5"/>
      </w:pPr>
      <w:r>
        <w:t>Training Evalu</w:t>
      </w:r>
      <w:r w:rsidR="00A81BEE">
        <w:t>ation</w:t>
      </w:r>
    </w:p>
    <w:tbl>
      <w:tblPr>
        <w:tblStyle w:val="TableGrid"/>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9016"/>
      </w:tblGrid>
      <w:tr w:rsidR="00A85839" w:rsidTr="006F3B93">
        <w:tc>
          <w:tcPr>
            <w:tcW w:w="9016" w:type="dxa"/>
            <w:shd w:val="clear" w:color="auto" w:fill="F2F5F8"/>
          </w:tcPr>
          <w:p w:rsidR="00A85839" w:rsidRDefault="00AC72F2" w:rsidP="008A76CB">
            <w:r w:rsidRPr="00AC72F2">
              <w:t>Describe the approach for learners to evaluate the training they undertake.</w:t>
            </w:r>
          </w:p>
        </w:tc>
      </w:tr>
    </w:tbl>
    <w:p w:rsidR="00E540D4" w:rsidRDefault="004559A5" w:rsidP="000222C2">
      <w:pPr>
        <w:pStyle w:val="Heading5"/>
      </w:pPr>
      <w:r>
        <w:t>E</w:t>
      </w:r>
      <w:r w:rsidR="00E540D4" w:rsidRPr="00ED7B3B">
        <w:t xml:space="preserve">xamples of </w:t>
      </w:r>
      <w:r>
        <w:t>Evaluation Questionnaires</w:t>
      </w:r>
      <w:r w:rsidR="00D52AF7">
        <w:t>/Mechanisms</w:t>
      </w:r>
    </w:p>
    <w:p w:rsidR="00AC72F2" w:rsidRPr="00AC72F2" w:rsidRDefault="00AC72F2" w:rsidP="00AC72F2">
      <w:r w:rsidRPr="00AC72F2">
        <w:t>Provide examples of any evaluation questionnaires used.</w:t>
      </w:r>
    </w:p>
    <w:p w:rsidR="004559A5" w:rsidRPr="00487554" w:rsidRDefault="004559A5" w:rsidP="004559A5">
      <w:pPr>
        <w:rPr>
          <w:lang w:eastAsia="en-GB"/>
        </w:rPr>
      </w:pPr>
      <w:r w:rsidRPr="00487554">
        <w:rPr>
          <w:rFonts w:ascii="Segoe UI Symbol" w:hAnsi="Segoe UI Symbol" w:cs="Segoe UI Symbol"/>
          <w:lang w:eastAsia="en-GB"/>
        </w:rPr>
        <w:lastRenderedPageBreak/>
        <w:t>☐</w:t>
      </w:r>
      <w:r w:rsidRPr="00487554">
        <w:rPr>
          <w:lang w:eastAsia="en-GB"/>
        </w:rPr>
        <w:t xml:space="preserve"> Check box to indi</w:t>
      </w:r>
      <w:r>
        <w:rPr>
          <w:lang w:eastAsia="en-GB"/>
        </w:rPr>
        <w:t>cate</w:t>
      </w:r>
      <w:r w:rsidRPr="00487554">
        <w:rPr>
          <w:lang w:eastAsia="en-GB"/>
        </w:rPr>
        <w:t xml:space="preserve"> </w:t>
      </w:r>
      <w:r>
        <w:rPr>
          <w:lang w:eastAsia="en-GB"/>
        </w:rPr>
        <w:t>evaluation questionnaire is</w:t>
      </w:r>
      <w:r w:rsidRPr="00487554">
        <w:rPr>
          <w:lang w:eastAsia="en-GB"/>
        </w:rPr>
        <w:t xml:space="preserve"> attached</w:t>
      </w:r>
    </w:p>
    <w:p w:rsidR="004559A5" w:rsidRPr="004559A5" w:rsidRDefault="004559A5" w:rsidP="004559A5">
      <w:pPr>
        <w:rPr>
          <w:i/>
          <w:lang w:eastAsia="en-GB"/>
        </w:rPr>
      </w:pPr>
      <w:r w:rsidRPr="004559A5">
        <w:rPr>
          <w:i/>
          <w:lang w:eastAsia="en-GB"/>
        </w:rPr>
        <w:t>or</w:t>
      </w:r>
    </w:p>
    <w:p w:rsidR="004559A5" w:rsidRPr="00487554" w:rsidRDefault="004559A5" w:rsidP="004559A5">
      <w:pPr>
        <w:rPr>
          <w:lang w:eastAsia="en-GB"/>
        </w:rPr>
      </w:pPr>
      <w:r w:rsidRPr="00487554">
        <w:rPr>
          <w:rFonts w:ascii="Segoe UI Symbol" w:hAnsi="Segoe UI Symbol" w:cs="Segoe UI Symbol"/>
          <w:lang w:eastAsia="en-GB"/>
        </w:rPr>
        <w:t>☐</w:t>
      </w:r>
      <w:r>
        <w:rPr>
          <w:lang w:eastAsia="en-GB"/>
        </w:rPr>
        <w:t xml:space="preserve"> Check box to indicate evaluation questionnaire </w:t>
      </w:r>
      <w:r w:rsidRPr="00487554">
        <w:rPr>
          <w:lang w:eastAsia="en-GB"/>
        </w:rPr>
        <w:t>is embedded below</w:t>
      </w:r>
    </w:p>
    <w:tbl>
      <w:tblPr>
        <w:tblStyle w:val="TableGrid"/>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2263"/>
        <w:gridCol w:w="6753"/>
      </w:tblGrid>
      <w:tr w:rsidR="004559A5" w:rsidRPr="00487554" w:rsidTr="006F3B93">
        <w:tc>
          <w:tcPr>
            <w:tcW w:w="2263" w:type="dxa"/>
          </w:tcPr>
          <w:p w:rsidR="004559A5" w:rsidRPr="00C544E4" w:rsidRDefault="004559A5" w:rsidP="00C544E4">
            <w:pPr>
              <w:rPr>
                <w:rFonts w:eastAsiaTheme="minorHAnsi"/>
                <w:i/>
              </w:rPr>
            </w:pPr>
            <w:r w:rsidRPr="00487554">
              <w:rPr>
                <w:rFonts w:eastAsiaTheme="minorHAnsi"/>
                <w:i/>
              </w:rPr>
              <w:t>Embed document here</w:t>
            </w:r>
          </w:p>
        </w:tc>
        <w:tc>
          <w:tcPr>
            <w:tcW w:w="6753" w:type="dxa"/>
            <w:shd w:val="clear" w:color="auto" w:fill="F2F5F8"/>
          </w:tcPr>
          <w:p w:rsidR="004559A5" w:rsidRPr="00487554" w:rsidRDefault="004559A5" w:rsidP="008A76CB">
            <w:pPr>
              <w:rPr>
                <w:rFonts w:eastAsiaTheme="minorHAnsi"/>
              </w:rPr>
            </w:pPr>
          </w:p>
        </w:tc>
      </w:tr>
    </w:tbl>
    <w:p w:rsidR="00E540D4" w:rsidRPr="00ED7B3B" w:rsidRDefault="004559A5" w:rsidP="000222C2">
      <w:pPr>
        <w:pStyle w:val="Heading5"/>
      </w:pPr>
      <w:r>
        <w:t>O</w:t>
      </w:r>
      <w:r w:rsidR="00E540D4" w:rsidRPr="00ED7B3B">
        <w:t xml:space="preserve">ther </w:t>
      </w:r>
      <w:r>
        <w:t>P</w:t>
      </w:r>
      <w:r w:rsidR="00E540D4" w:rsidRPr="00ED7B3B">
        <w:t xml:space="preserve">articipant </w:t>
      </w:r>
      <w:r>
        <w:t>F</w:t>
      </w:r>
      <w:r w:rsidR="00E540D4" w:rsidRPr="00ED7B3B">
        <w:t xml:space="preserve">eedback </w:t>
      </w:r>
      <w:r>
        <w:t>P</w:t>
      </w:r>
      <w:r w:rsidR="00E540D4" w:rsidRPr="00ED7B3B">
        <w:t>rocesses</w:t>
      </w:r>
    </w:p>
    <w:tbl>
      <w:tblPr>
        <w:tblStyle w:val="TableGrid"/>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9016"/>
      </w:tblGrid>
      <w:tr w:rsidR="004559A5" w:rsidTr="006F3B93">
        <w:tc>
          <w:tcPr>
            <w:tcW w:w="9016" w:type="dxa"/>
            <w:shd w:val="clear" w:color="auto" w:fill="F2F5F8"/>
          </w:tcPr>
          <w:p w:rsidR="004559A5" w:rsidRDefault="00AC72F2" w:rsidP="008A76CB">
            <w:r w:rsidRPr="00AC72F2">
              <w:t>Describe other feedback processes for learners, whether formal or informal.</w:t>
            </w:r>
          </w:p>
        </w:tc>
      </w:tr>
    </w:tbl>
    <w:p w:rsidR="00E540D4" w:rsidRDefault="004559A5" w:rsidP="000222C2">
      <w:pPr>
        <w:pStyle w:val="Heading5"/>
      </w:pPr>
      <w:r>
        <w:t>Courses Continuous I</w:t>
      </w:r>
      <w:r w:rsidR="00D52AF7">
        <w:t>mprovement</w:t>
      </w:r>
    </w:p>
    <w:tbl>
      <w:tblPr>
        <w:tblStyle w:val="TableGrid"/>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9016"/>
      </w:tblGrid>
      <w:tr w:rsidR="004559A5" w:rsidTr="006F3B93">
        <w:tc>
          <w:tcPr>
            <w:tcW w:w="9016" w:type="dxa"/>
            <w:shd w:val="clear" w:color="auto" w:fill="F2F5F8"/>
          </w:tcPr>
          <w:p w:rsidR="004559A5" w:rsidRDefault="00AC72F2" w:rsidP="008A76CB">
            <w:r w:rsidRPr="00AC72F2">
              <w:t>Indicate the measures that demonstrate that there is a continuous improvement process in place after course evaluation and review.</w:t>
            </w:r>
          </w:p>
        </w:tc>
      </w:tr>
    </w:tbl>
    <w:p w:rsidR="00E540D4" w:rsidRPr="00ED7B3B" w:rsidRDefault="00E540D4" w:rsidP="00672663">
      <w:pPr>
        <w:pStyle w:val="Heading1"/>
      </w:pPr>
      <w:r w:rsidRPr="00ED7B3B">
        <w:rPr>
          <w:lang w:eastAsia="en-GB"/>
        </w:rPr>
        <w:t>Training Support &amp; Organisation</w:t>
      </w:r>
    </w:p>
    <w:p w:rsidR="0060661D" w:rsidRDefault="0060661D" w:rsidP="000222C2">
      <w:pPr>
        <w:pStyle w:val="Heading5"/>
      </w:pPr>
      <w:r>
        <w:t>Training Programme Management &amp; Support</w:t>
      </w:r>
    </w:p>
    <w:tbl>
      <w:tblPr>
        <w:tblStyle w:val="TableGrid"/>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9016"/>
      </w:tblGrid>
      <w:tr w:rsidR="0060661D" w:rsidTr="006F3B93">
        <w:tc>
          <w:tcPr>
            <w:tcW w:w="9016" w:type="dxa"/>
            <w:shd w:val="clear" w:color="auto" w:fill="F2F5F8"/>
          </w:tcPr>
          <w:p w:rsidR="0060661D" w:rsidRDefault="00AC72F2" w:rsidP="00AC72F2">
            <w:r w:rsidRPr="00AC72F2">
              <w:t xml:space="preserve">Describe how the training </w:t>
            </w:r>
            <w:r>
              <w:t>will be managed and supported.</w:t>
            </w:r>
          </w:p>
        </w:tc>
      </w:tr>
    </w:tbl>
    <w:p w:rsidR="00E540D4" w:rsidRDefault="0060661D" w:rsidP="000222C2">
      <w:pPr>
        <w:pStyle w:val="Heading5"/>
      </w:pPr>
      <w:r>
        <w:t>Training Records</w:t>
      </w:r>
    </w:p>
    <w:tbl>
      <w:tblPr>
        <w:tblStyle w:val="TableGrid"/>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9016"/>
      </w:tblGrid>
      <w:tr w:rsidR="005B7F5F" w:rsidTr="006F3B93">
        <w:tc>
          <w:tcPr>
            <w:tcW w:w="9016" w:type="dxa"/>
            <w:shd w:val="clear" w:color="auto" w:fill="F2F5F8"/>
          </w:tcPr>
          <w:p w:rsidR="005B7F5F" w:rsidRDefault="00AC72F2" w:rsidP="00351FA6">
            <w:r w:rsidRPr="00AC72F2">
              <w:t xml:space="preserve">Indicate how records are stored so that there is a secure history of </w:t>
            </w:r>
            <w:r w:rsidRPr="000F4777">
              <w:rPr>
                <w:noProof/>
              </w:rPr>
              <w:t>learners</w:t>
            </w:r>
            <w:r w:rsidRPr="00AC72F2">
              <w:t xml:space="preserve"> training history (eg date courses taken, assessments </w:t>
            </w:r>
            <w:r w:rsidRPr="000F4777">
              <w:rPr>
                <w:noProof/>
              </w:rPr>
              <w:t>taken</w:t>
            </w:r>
            <w:r w:rsidRPr="00AC72F2">
              <w:t>, certificate awarded, etc.)</w:t>
            </w:r>
          </w:p>
        </w:tc>
      </w:tr>
    </w:tbl>
    <w:p w:rsidR="00E540D4" w:rsidRDefault="0060661D" w:rsidP="000222C2">
      <w:pPr>
        <w:pStyle w:val="Heading5"/>
      </w:pPr>
      <w:r>
        <w:t>T</w:t>
      </w:r>
      <w:r w:rsidR="00E540D4" w:rsidRPr="00ED7B3B">
        <w:t xml:space="preserve">raining </w:t>
      </w:r>
      <w:r>
        <w:t>R</w:t>
      </w:r>
      <w:r w:rsidR="00E540D4" w:rsidRPr="00ED7B3B">
        <w:t>ecords</w:t>
      </w:r>
      <w:r w:rsidRPr="0060661D">
        <w:t xml:space="preserve"> </w:t>
      </w:r>
      <w:r>
        <w:t>E</w:t>
      </w:r>
      <w:r w:rsidRPr="00ED7B3B">
        <w:t>xamples</w:t>
      </w:r>
    </w:p>
    <w:p w:rsidR="00AC72F2" w:rsidRPr="00AC72F2" w:rsidRDefault="00AC72F2" w:rsidP="00AC72F2">
      <w:r w:rsidRPr="00AC72F2">
        <w:t>Provide an example of a training record (eg screenshot, spreadsheet, etc.)</w:t>
      </w:r>
    </w:p>
    <w:p w:rsidR="005B7F5F" w:rsidRPr="00487554" w:rsidRDefault="005B7F5F" w:rsidP="005B7F5F">
      <w:pPr>
        <w:rPr>
          <w:lang w:eastAsia="en-GB"/>
        </w:rPr>
      </w:pPr>
      <w:r w:rsidRPr="00487554">
        <w:rPr>
          <w:rFonts w:ascii="Segoe UI Symbol" w:hAnsi="Segoe UI Symbol" w:cs="Segoe UI Symbol"/>
          <w:lang w:eastAsia="en-GB"/>
        </w:rPr>
        <w:t>☐</w:t>
      </w:r>
      <w:r w:rsidRPr="00487554">
        <w:rPr>
          <w:lang w:eastAsia="en-GB"/>
        </w:rPr>
        <w:t xml:space="preserve"> Check box to indi</w:t>
      </w:r>
      <w:r>
        <w:rPr>
          <w:lang w:eastAsia="en-GB"/>
        </w:rPr>
        <w:t>cate</w:t>
      </w:r>
      <w:r w:rsidRPr="00487554">
        <w:rPr>
          <w:lang w:eastAsia="en-GB"/>
        </w:rPr>
        <w:t xml:space="preserve"> </w:t>
      </w:r>
      <w:r>
        <w:rPr>
          <w:lang w:eastAsia="en-GB"/>
        </w:rPr>
        <w:t>training record example</w:t>
      </w:r>
      <w:r w:rsidRPr="00487554">
        <w:rPr>
          <w:lang w:eastAsia="en-GB"/>
        </w:rPr>
        <w:t xml:space="preserve"> attached</w:t>
      </w:r>
    </w:p>
    <w:p w:rsidR="005B7F5F" w:rsidRPr="004559A5" w:rsidRDefault="005B7F5F" w:rsidP="005B7F5F">
      <w:pPr>
        <w:rPr>
          <w:i/>
          <w:lang w:eastAsia="en-GB"/>
        </w:rPr>
      </w:pPr>
      <w:r w:rsidRPr="004559A5">
        <w:rPr>
          <w:i/>
          <w:lang w:eastAsia="en-GB"/>
        </w:rPr>
        <w:t>or</w:t>
      </w:r>
    </w:p>
    <w:p w:rsidR="005B7F5F" w:rsidRPr="00487554" w:rsidRDefault="005B7F5F" w:rsidP="005B7F5F">
      <w:pPr>
        <w:rPr>
          <w:lang w:eastAsia="en-GB"/>
        </w:rPr>
      </w:pPr>
      <w:r w:rsidRPr="00487554">
        <w:rPr>
          <w:rFonts w:ascii="Segoe UI Symbol" w:hAnsi="Segoe UI Symbol" w:cs="Segoe UI Symbol"/>
          <w:lang w:eastAsia="en-GB"/>
        </w:rPr>
        <w:t>☐</w:t>
      </w:r>
      <w:r>
        <w:rPr>
          <w:lang w:eastAsia="en-GB"/>
        </w:rPr>
        <w:t xml:space="preserve"> Check box to indicate training record example</w:t>
      </w:r>
      <w:r w:rsidRPr="00487554">
        <w:rPr>
          <w:lang w:eastAsia="en-GB"/>
        </w:rPr>
        <w:t xml:space="preserve"> is embedded below</w:t>
      </w:r>
    </w:p>
    <w:tbl>
      <w:tblPr>
        <w:tblStyle w:val="TableGrid"/>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2263"/>
        <w:gridCol w:w="6753"/>
      </w:tblGrid>
      <w:tr w:rsidR="005B7F5F" w:rsidRPr="00487554" w:rsidTr="006F3B93">
        <w:tc>
          <w:tcPr>
            <w:tcW w:w="2263" w:type="dxa"/>
          </w:tcPr>
          <w:p w:rsidR="005B7F5F" w:rsidRPr="00487554" w:rsidRDefault="005B7F5F" w:rsidP="00351FA6">
            <w:pPr>
              <w:rPr>
                <w:rFonts w:eastAsiaTheme="minorHAnsi"/>
                <w:i/>
              </w:rPr>
            </w:pPr>
            <w:r w:rsidRPr="00487554">
              <w:rPr>
                <w:rFonts w:eastAsiaTheme="minorHAnsi"/>
                <w:i/>
              </w:rPr>
              <w:t>Embed document here</w:t>
            </w:r>
          </w:p>
          <w:p w:rsidR="005B7F5F" w:rsidRPr="00487554" w:rsidRDefault="005B7F5F" w:rsidP="00351FA6">
            <w:pPr>
              <w:rPr>
                <w:rFonts w:eastAsiaTheme="minorHAnsi"/>
              </w:rPr>
            </w:pPr>
            <w:r w:rsidRPr="00487554">
              <w:rPr>
                <w:rFonts w:eastAsiaTheme="minorHAnsi"/>
                <w:sz w:val="18"/>
              </w:rPr>
              <w:t>(blank template attached)</w:t>
            </w:r>
          </w:p>
        </w:tc>
        <w:tc>
          <w:tcPr>
            <w:tcW w:w="6753" w:type="dxa"/>
            <w:shd w:val="clear" w:color="auto" w:fill="F2F5F8"/>
          </w:tcPr>
          <w:p w:rsidR="005B7F5F" w:rsidRPr="00487554" w:rsidRDefault="005B7F5F" w:rsidP="00351FA6">
            <w:pPr>
              <w:rPr>
                <w:rFonts w:eastAsiaTheme="minorHAnsi"/>
              </w:rPr>
            </w:pPr>
          </w:p>
        </w:tc>
      </w:tr>
    </w:tbl>
    <w:p w:rsidR="00491760" w:rsidRDefault="00010499" w:rsidP="0060661D"/>
    <w:p w:rsidR="000C44B8" w:rsidRPr="000C44B8" w:rsidRDefault="000C44B8" w:rsidP="00672663">
      <w:pPr>
        <w:pStyle w:val="Heading1"/>
      </w:pPr>
      <w:r w:rsidRPr="000C44B8">
        <w:t>Online Training Material</w:t>
      </w:r>
    </w:p>
    <w:p w:rsidR="000C44B8" w:rsidRPr="000C44B8" w:rsidRDefault="000C44B8" w:rsidP="000C44B8">
      <w:pPr>
        <w:rPr>
          <w:b/>
        </w:rPr>
      </w:pPr>
      <w:r w:rsidRPr="000C44B8">
        <w:rPr>
          <w:b/>
        </w:rPr>
        <w:t>Note: This section is only to be completed for blended learning training systems</w:t>
      </w:r>
      <w:r w:rsidRPr="000222C2">
        <w:rPr>
          <w:b/>
        </w:rPr>
        <w:t>, (</w:t>
      </w:r>
      <w:r w:rsidRPr="000C44B8">
        <w:rPr>
          <w:b/>
        </w:rPr>
        <w:t>that is, where the web plays a significant role in training delivery</w:t>
      </w:r>
      <w:r w:rsidRPr="000222C2">
        <w:rPr>
          <w:b/>
        </w:rPr>
        <w:t>),</w:t>
      </w:r>
      <w:r w:rsidRPr="000C44B8">
        <w:rPr>
          <w:b/>
        </w:rPr>
        <w:t xml:space="preserve"> </w:t>
      </w:r>
      <w:r w:rsidRPr="000222C2">
        <w:rPr>
          <w:b/>
        </w:rPr>
        <w:t>or where the applicant has a separate on line</w:t>
      </w:r>
      <w:r w:rsidRPr="000C44B8">
        <w:rPr>
          <w:b/>
        </w:rPr>
        <w:t xml:space="preserve"> </w:t>
      </w:r>
      <w:r w:rsidRPr="000222C2">
        <w:rPr>
          <w:b/>
        </w:rPr>
        <w:t xml:space="preserve">programme. </w:t>
      </w:r>
    </w:p>
    <w:p w:rsidR="000C44B8" w:rsidRPr="000C44B8" w:rsidRDefault="000C44B8" w:rsidP="000222C2">
      <w:pPr>
        <w:pStyle w:val="Heading5"/>
      </w:pPr>
      <w:r w:rsidRPr="000C44B8">
        <w:t>Elements Delivered Online</w:t>
      </w:r>
    </w:p>
    <w:tbl>
      <w:tblPr>
        <w:tblStyle w:val="TableGrid"/>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9016"/>
      </w:tblGrid>
      <w:tr w:rsidR="000C44B8" w:rsidRPr="000C44B8" w:rsidTr="00C70126">
        <w:tc>
          <w:tcPr>
            <w:tcW w:w="9016" w:type="dxa"/>
            <w:shd w:val="clear" w:color="auto" w:fill="F2F2F2" w:themeFill="background1" w:themeFillShade="F2"/>
          </w:tcPr>
          <w:p w:rsidR="000C44B8" w:rsidRPr="000C44B8" w:rsidRDefault="000C44B8" w:rsidP="000C44B8">
            <w:pPr>
              <w:rPr>
                <w:rFonts w:eastAsia="Calibri" w:hAnsi="Calibri" w:cs="Calibri"/>
                <w:lang w:eastAsia="en-US"/>
              </w:rPr>
            </w:pPr>
            <w:r w:rsidRPr="000C44B8">
              <w:rPr>
                <w:lang w:eastAsia="en-US"/>
              </w:rPr>
              <w:t xml:space="preserve">Provide details on which parts of the training system are delivered online eg courses, modules etc </w:t>
            </w:r>
          </w:p>
        </w:tc>
      </w:tr>
    </w:tbl>
    <w:p w:rsidR="000C44B8" w:rsidRPr="000C44B8" w:rsidRDefault="000C44B8" w:rsidP="000222C2">
      <w:pPr>
        <w:pStyle w:val="Heading5"/>
      </w:pPr>
      <w:r w:rsidRPr="000C44B8">
        <w:t>LEARNING PLATFORM</w:t>
      </w:r>
    </w:p>
    <w:tbl>
      <w:tblPr>
        <w:tblStyle w:val="TableGrid"/>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9016"/>
      </w:tblGrid>
      <w:tr w:rsidR="000C44B8" w:rsidRPr="000C44B8" w:rsidTr="00C70126">
        <w:tc>
          <w:tcPr>
            <w:tcW w:w="9016" w:type="dxa"/>
            <w:shd w:val="clear" w:color="auto" w:fill="F2F2F2" w:themeFill="background1" w:themeFillShade="F2"/>
          </w:tcPr>
          <w:p w:rsidR="000C44B8" w:rsidRPr="000C44B8" w:rsidRDefault="000C44B8" w:rsidP="000C44B8">
            <w:pPr>
              <w:rPr>
                <w:rFonts w:eastAsia="Calibri" w:hAnsi="Calibri" w:cs="Calibri"/>
                <w:lang w:eastAsia="en-US"/>
              </w:rPr>
            </w:pPr>
            <w:r w:rsidRPr="000C44B8">
              <w:rPr>
                <w:lang w:eastAsia="en-US"/>
              </w:rPr>
              <w:t>Provide details on the web based learning platform being used – eg software, IT architecture, hosting arrangements, module or course unit structure, etc.</w:t>
            </w:r>
          </w:p>
        </w:tc>
      </w:tr>
    </w:tbl>
    <w:p w:rsidR="000C44B8" w:rsidRPr="000C44B8" w:rsidRDefault="000C44B8" w:rsidP="000222C2">
      <w:pPr>
        <w:pStyle w:val="Heading5"/>
      </w:pPr>
      <w:r w:rsidRPr="000C44B8">
        <w:lastRenderedPageBreak/>
        <w:t>Learning Path</w:t>
      </w:r>
    </w:p>
    <w:tbl>
      <w:tblPr>
        <w:tblStyle w:val="TableGrid"/>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9016"/>
      </w:tblGrid>
      <w:tr w:rsidR="000C44B8" w:rsidRPr="000C44B8" w:rsidTr="00C70126">
        <w:tc>
          <w:tcPr>
            <w:tcW w:w="9016" w:type="dxa"/>
            <w:shd w:val="clear" w:color="auto" w:fill="F2F2F2" w:themeFill="background1" w:themeFillShade="F2"/>
          </w:tcPr>
          <w:p w:rsidR="000C44B8" w:rsidRPr="000C44B8" w:rsidRDefault="000C44B8" w:rsidP="000C44B8">
            <w:pPr>
              <w:rPr>
                <w:lang w:eastAsia="en-US"/>
              </w:rPr>
            </w:pPr>
            <w:r w:rsidRPr="000C44B8">
              <w:rPr>
                <w:lang w:eastAsia="en-US"/>
              </w:rPr>
              <w:t xml:space="preserve">Describe (eg with a flow chart) how learners progress through the online course from start to completion – for example, the main route to be followed, options for alternative sub-routes, key stages or milestones, checkpoints, etc. </w:t>
            </w:r>
          </w:p>
        </w:tc>
      </w:tr>
    </w:tbl>
    <w:p w:rsidR="000C44B8" w:rsidRPr="000C44B8" w:rsidRDefault="000C44B8" w:rsidP="000222C2">
      <w:pPr>
        <w:pStyle w:val="Heading5"/>
      </w:pPr>
      <w:r w:rsidRPr="000C44B8">
        <w:t>ONline Training Material Source &amp; Development</w:t>
      </w:r>
    </w:p>
    <w:tbl>
      <w:tblPr>
        <w:tblStyle w:val="TableGrid"/>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9016"/>
      </w:tblGrid>
      <w:tr w:rsidR="000C44B8" w:rsidRPr="000C44B8" w:rsidTr="00C70126">
        <w:tc>
          <w:tcPr>
            <w:tcW w:w="9016" w:type="dxa"/>
            <w:shd w:val="clear" w:color="auto" w:fill="F2F2F2" w:themeFill="background1" w:themeFillShade="F2"/>
          </w:tcPr>
          <w:p w:rsidR="000C44B8" w:rsidRPr="000C44B8" w:rsidRDefault="000C44B8" w:rsidP="000C44B8">
            <w:pPr>
              <w:rPr>
                <w:rFonts w:eastAsia="Calibri" w:hAnsi="Calibri" w:cs="Calibri"/>
                <w:lang w:eastAsia="en-US"/>
              </w:rPr>
            </w:pPr>
            <w:r w:rsidRPr="000C44B8">
              <w:rPr>
                <w:rFonts w:eastAsia="Calibri" w:hAnsi="Calibri" w:cs="Calibri"/>
                <w:lang w:eastAsia="en-US"/>
              </w:rPr>
              <w:t>Describe the source of the online training material and how it has been developed</w:t>
            </w:r>
          </w:p>
        </w:tc>
      </w:tr>
    </w:tbl>
    <w:p w:rsidR="000C44B8" w:rsidRPr="000C44B8" w:rsidRDefault="000C44B8" w:rsidP="000222C2">
      <w:pPr>
        <w:pStyle w:val="Heading5"/>
      </w:pPr>
      <w:r w:rsidRPr="000C44B8">
        <w:t xml:space="preserve">Online Training Material Examples </w:t>
      </w:r>
    </w:p>
    <w:p w:rsidR="000C44B8" w:rsidRPr="000C44B8" w:rsidRDefault="000C44B8" w:rsidP="000C44B8">
      <w:pPr>
        <w:rPr>
          <w:rFonts w:eastAsia="Calibri" w:hAnsi="Calibri" w:cs="Calibri"/>
        </w:rPr>
      </w:pPr>
      <w:r w:rsidRPr="000C44B8">
        <w:t>Provide</w:t>
      </w:r>
      <w:r w:rsidRPr="000C44B8">
        <w:rPr>
          <w:spacing w:val="-6"/>
        </w:rPr>
        <w:t xml:space="preserve"> </w:t>
      </w:r>
      <w:r w:rsidRPr="000C44B8">
        <w:t>examples</w:t>
      </w:r>
      <w:r w:rsidRPr="000C44B8">
        <w:rPr>
          <w:spacing w:val="-8"/>
        </w:rPr>
        <w:t xml:space="preserve"> </w:t>
      </w:r>
      <w:r w:rsidRPr="000C44B8">
        <w:t>of</w:t>
      </w:r>
      <w:r w:rsidRPr="000C44B8">
        <w:rPr>
          <w:spacing w:val="-7"/>
        </w:rPr>
        <w:t xml:space="preserve"> course </w:t>
      </w:r>
      <w:r w:rsidRPr="000C44B8">
        <w:t>material – either through screenshots, physical training outline documents or a link to the online system</w:t>
      </w:r>
    </w:p>
    <w:tbl>
      <w:tblPr>
        <w:tblStyle w:val="TableGrid"/>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2830"/>
        <w:gridCol w:w="6186"/>
      </w:tblGrid>
      <w:tr w:rsidR="000C44B8" w:rsidRPr="000C44B8" w:rsidTr="001F712F">
        <w:tc>
          <w:tcPr>
            <w:tcW w:w="2830" w:type="dxa"/>
          </w:tcPr>
          <w:p w:rsidR="000C44B8" w:rsidRPr="000C44B8" w:rsidRDefault="000C44B8" w:rsidP="000C44B8">
            <w:pPr>
              <w:rPr>
                <w:lang w:eastAsia="en-US"/>
              </w:rPr>
            </w:pPr>
            <w:r w:rsidRPr="000C44B8">
              <w:rPr>
                <w:lang w:eastAsia="en-US"/>
              </w:rPr>
              <w:t>Embed documents here -&gt;</w:t>
            </w:r>
          </w:p>
          <w:p w:rsidR="000C44B8" w:rsidRPr="000C44B8" w:rsidRDefault="000C44B8" w:rsidP="000C44B8">
            <w:pPr>
              <w:rPr>
                <w:lang w:eastAsia="en-US"/>
              </w:rPr>
            </w:pPr>
          </w:p>
        </w:tc>
        <w:tc>
          <w:tcPr>
            <w:tcW w:w="6186" w:type="dxa"/>
            <w:shd w:val="clear" w:color="auto" w:fill="F2F2F2" w:themeFill="background1" w:themeFillShade="F2"/>
          </w:tcPr>
          <w:p w:rsidR="000C44B8" w:rsidRPr="000C44B8" w:rsidRDefault="000C44B8" w:rsidP="000C44B8">
            <w:pPr>
              <w:rPr>
                <w:lang w:eastAsia="en-US"/>
              </w:rPr>
            </w:pPr>
          </w:p>
        </w:tc>
      </w:tr>
    </w:tbl>
    <w:p w:rsidR="000C44B8" w:rsidRPr="000C44B8" w:rsidRDefault="000C44B8" w:rsidP="000C44B8">
      <w:r w:rsidRPr="000C44B8">
        <w:t>List the documents attached or embedded in the box below:</w:t>
      </w:r>
    </w:p>
    <w:tbl>
      <w:tblPr>
        <w:tblStyle w:val="TableGrid"/>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9016"/>
      </w:tblGrid>
      <w:tr w:rsidR="000C44B8" w:rsidRPr="000C44B8" w:rsidTr="00C70126">
        <w:tc>
          <w:tcPr>
            <w:tcW w:w="9016" w:type="dxa"/>
            <w:shd w:val="clear" w:color="auto" w:fill="F2F2F2" w:themeFill="background1" w:themeFillShade="F2"/>
          </w:tcPr>
          <w:p w:rsidR="000C44B8" w:rsidRPr="000C44B8" w:rsidRDefault="000C44B8" w:rsidP="000C44B8">
            <w:pPr>
              <w:rPr>
                <w:sz w:val="24"/>
                <w:lang w:eastAsia="en-US"/>
              </w:rPr>
            </w:pPr>
          </w:p>
        </w:tc>
      </w:tr>
    </w:tbl>
    <w:p w:rsidR="000C44B8" w:rsidRPr="000C44B8" w:rsidRDefault="000C44B8" w:rsidP="000222C2">
      <w:pPr>
        <w:pStyle w:val="Heading5"/>
      </w:pPr>
      <w:r w:rsidRPr="000C44B8">
        <w:t>ONline Assessment</w:t>
      </w:r>
    </w:p>
    <w:tbl>
      <w:tblPr>
        <w:tblStyle w:val="TableGrid"/>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9016"/>
      </w:tblGrid>
      <w:tr w:rsidR="000C44B8" w:rsidRPr="000C44B8" w:rsidTr="00C70126">
        <w:tc>
          <w:tcPr>
            <w:tcW w:w="9016" w:type="dxa"/>
            <w:shd w:val="clear" w:color="auto" w:fill="F2F2F2" w:themeFill="background1" w:themeFillShade="F2"/>
          </w:tcPr>
          <w:p w:rsidR="000C44B8" w:rsidRPr="000C44B8" w:rsidRDefault="000C44B8" w:rsidP="000C44B8">
            <w:pPr>
              <w:rPr>
                <w:rFonts w:eastAsia="Calibri" w:hAnsi="Calibri" w:cs="Calibri"/>
                <w:lang w:eastAsia="en-US"/>
              </w:rPr>
            </w:pPr>
            <w:r w:rsidRPr="000C44B8">
              <w:rPr>
                <w:lang w:eastAsia="en-US"/>
              </w:rPr>
              <w:t>Describe the approach to online assessment – including the nature of tests taken, test delivery process (number of questions, time allowance, number of resits, randomisation approach, question bank approach, question backtracking policy, post-test automatic communication, open or closed book, fixed time or test window approach</w:t>
            </w:r>
          </w:p>
        </w:tc>
      </w:tr>
    </w:tbl>
    <w:p w:rsidR="000222C2" w:rsidRPr="000C44B8" w:rsidRDefault="000222C2" w:rsidP="000222C2">
      <w:pPr>
        <w:pStyle w:val="Heading5"/>
      </w:pPr>
      <w:r w:rsidRPr="000C44B8">
        <w:t xml:space="preserve">Online </w:t>
      </w:r>
      <w:r>
        <w:t>Test Examples</w:t>
      </w:r>
      <w:r w:rsidRPr="000C44B8">
        <w:t xml:space="preserve"> </w:t>
      </w:r>
    </w:p>
    <w:p w:rsidR="000222C2" w:rsidRPr="000C44B8" w:rsidRDefault="000222C2" w:rsidP="000222C2">
      <w:pPr>
        <w:rPr>
          <w:rFonts w:eastAsia="Calibri" w:hAnsi="Calibri" w:cs="Calibri"/>
        </w:rPr>
      </w:pPr>
      <w:r w:rsidRPr="000C44B8">
        <w:t>Provide</w:t>
      </w:r>
      <w:r w:rsidRPr="000C44B8">
        <w:rPr>
          <w:spacing w:val="-6"/>
        </w:rPr>
        <w:t xml:space="preserve"> </w:t>
      </w:r>
      <w:r w:rsidRPr="000C44B8">
        <w:t>examples</w:t>
      </w:r>
      <w:r w:rsidRPr="000C44B8">
        <w:rPr>
          <w:spacing w:val="-8"/>
        </w:rPr>
        <w:t xml:space="preserve"> </w:t>
      </w:r>
      <w:r w:rsidRPr="000C44B8">
        <w:t>of</w:t>
      </w:r>
      <w:r w:rsidRPr="000C44B8">
        <w:rPr>
          <w:spacing w:val="-7"/>
        </w:rPr>
        <w:t xml:space="preserve"> </w:t>
      </w:r>
      <w:r>
        <w:rPr>
          <w:spacing w:val="-7"/>
        </w:rPr>
        <w:t>online tests</w:t>
      </w:r>
      <w:r w:rsidRPr="000C44B8">
        <w:t xml:space="preserve"> – either through screenshots, documents or a link to the online system</w:t>
      </w:r>
    </w:p>
    <w:tbl>
      <w:tblPr>
        <w:tblStyle w:val="TableGrid"/>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2830"/>
        <w:gridCol w:w="6186"/>
      </w:tblGrid>
      <w:tr w:rsidR="000222C2" w:rsidRPr="000C44B8" w:rsidTr="00C70126">
        <w:tc>
          <w:tcPr>
            <w:tcW w:w="2830" w:type="dxa"/>
          </w:tcPr>
          <w:p w:rsidR="000222C2" w:rsidRPr="000C44B8" w:rsidRDefault="000222C2" w:rsidP="00C70126">
            <w:pPr>
              <w:rPr>
                <w:lang w:eastAsia="en-US"/>
              </w:rPr>
            </w:pPr>
            <w:r w:rsidRPr="000C44B8">
              <w:rPr>
                <w:lang w:eastAsia="en-US"/>
              </w:rPr>
              <w:t>Embed documents here -&gt;</w:t>
            </w:r>
          </w:p>
          <w:p w:rsidR="000222C2" w:rsidRPr="000C44B8" w:rsidRDefault="000222C2" w:rsidP="00C70126">
            <w:pPr>
              <w:rPr>
                <w:lang w:eastAsia="en-US"/>
              </w:rPr>
            </w:pPr>
          </w:p>
        </w:tc>
        <w:tc>
          <w:tcPr>
            <w:tcW w:w="6186" w:type="dxa"/>
            <w:shd w:val="clear" w:color="auto" w:fill="F2F2F2" w:themeFill="background1" w:themeFillShade="F2"/>
          </w:tcPr>
          <w:p w:rsidR="000222C2" w:rsidRPr="000C44B8" w:rsidRDefault="000222C2" w:rsidP="00C70126">
            <w:pPr>
              <w:rPr>
                <w:lang w:eastAsia="en-US"/>
              </w:rPr>
            </w:pPr>
          </w:p>
        </w:tc>
      </w:tr>
    </w:tbl>
    <w:p w:rsidR="000222C2" w:rsidRPr="000C44B8" w:rsidRDefault="000222C2" w:rsidP="000222C2">
      <w:r w:rsidRPr="000C44B8">
        <w:t>List the documents attached or embedded in the box below:</w:t>
      </w:r>
    </w:p>
    <w:tbl>
      <w:tblPr>
        <w:tblStyle w:val="TableGrid"/>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9016"/>
      </w:tblGrid>
      <w:tr w:rsidR="000222C2" w:rsidRPr="000C44B8" w:rsidTr="00C70126">
        <w:tc>
          <w:tcPr>
            <w:tcW w:w="9016" w:type="dxa"/>
            <w:shd w:val="clear" w:color="auto" w:fill="F2F2F2" w:themeFill="background1" w:themeFillShade="F2"/>
          </w:tcPr>
          <w:p w:rsidR="000222C2" w:rsidRPr="000C44B8" w:rsidRDefault="000222C2" w:rsidP="00C70126">
            <w:pPr>
              <w:rPr>
                <w:sz w:val="24"/>
                <w:lang w:eastAsia="en-US"/>
              </w:rPr>
            </w:pPr>
          </w:p>
        </w:tc>
      </w:tr>
    </w:tbl>
    <w:p w:rsidR="000C44B8" w:rsidRDefault="000C44B8" w:rsidP="0060661D"/>
    <w:sectPr w:rsidR="000C44B8" w:rsidSect="00844DD2">
      <w:headerReference w:type="default" r:id="rId20"/>
      <w:footerReference w:type="default" r:id="rId21"/>
      <w:headerReference w:type="first" r:id="rId22"/>
      <w:footerReference w:type="firs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499" w:rsidRDefault="00010499" w:rsidP="00013462">
      <w:pPr>
        <w:spacing w:after="0"/>
      </w:pPr>
      <w:r>
        <w:separator/>
      </w:r>
    </w:p>
  </w:endnote>
  <w:endnote w:type="continuationSeparator" w:id="0">
    <w:p w:rsidR="00010499" w:rsidRDefault="00010499" w:rsidP="000134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200973"/>
      <w:docPartObj>
        <w:docPartGallery w:val="Page Numbers (Bottom of Page)"/>
        <w:docPartUnique/>
      </w:docPartObj>
    </w:sdtPr>
    <w:sdtEndPr>
      <w:rPr>
        <w:color w:val="7F7F7F" w:themeColor="background1" w:themeShade="7F"/>
        <w:spacing w:val="60"/>
      </w:rPr>
    </w:sdtEndPr>
    <w:sdtContent>
      <w:p w:rsidR="00353376" w:rsidRDefault="006C4A2F" w:rsidP="006C4A2F">
        <w:pPr>
          <w:pStyle w:val="Footer"/>
          <w:pBdr>
            <w:top w:val="single" w:sz="4" w:space="1" w:color="D9D9D9" w:themeColor="background1" w:themeShade="D9"/>
          </w:pBdr>
        </w:pPr>
        <w:r w:rsidRPr="00203E48">
          <w:rPr>
            <w:color w:val="808080" w:themeColor="background1" w:themeShade="80"/>
            <w:sz w:val="16"/>
          </w:rPr>
          <w:t xml:space="preserve">© Lean Competency System </w:t>
        </w:r>
        <w:r>
          <w:tab/>
        </w:r>
        <w:r>
          <w:tab/>
        </w:r>
        <w:r w:rsidR="00353376">
          <w:fldChar w:fldCharType="begin"/>
        </w:r>
        <w:r w:rsidR="00353376">
          <w:instrText xml:space="preserve"> PAGE   \* MERGEFORMAT </w:instrText>
        </w:r>
        <w:r w:rsidR="00353376">
          <w:fldChar w:fldCharType="separate"/>
        </w:r>
        <w:r w:rsidR="00672663">
          <w:rPr>
            <w:noProof/>
          </w:rPr>
          <w:t>2</w:t>
        </w:r>
        <w:r w:rsidR="00353376">
          <w:rPr>
            <w:noProof/>
          </w:rPr>
          <w:fldChar w:fldCharType="end"/>
        </w:r>
        <w:r w:rsidR="00353376">
          <w:t xml:space="preserve"> | </w:t>
        </w:r>
        <w:r w:rsidR="00353376">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724454"/>
      <w:docPartObj>
        <w:docPartGallery w:val="Page Numbers (Bottom of Page)"/>
        <w:docPartUnique/>
      </w:docPartObj>
    </w:sdtPr>
    <w:sdtEndPr>
      <w:rPr>
        <w:color w:val="7F7F7F" w:themeColor="background1" w:themeShade="7F"/>
        <w:spacing w:val="60"/>
      </w:rPr>
    </w:sdtEndPr>
    <w:sdtContent>
      <w:p w:rsidR="00353376" w:rsidRDefault="00353376" w:rsidP="00353376">
        <w:pPr>
          <w:pStyle w:val="Footer"/>
          <w:pBdr>
            <w:top w:val="single" w:sz="4" w:space="1" w:color="D9D9D9" w:themeColor="background1" w:themeShade="D9"/>
          </w:pBdr>
          <w:jc w:val="right"/>
        </w:pPr>
        <w:r>
          <w:fldChar w:fldCharType="begin"/>
        </w:r>
        <w:r>
          <w:instrText xml:space="preserve"> PAGE   \* MERGEFORMAT </w:instrText>
        </w:r>
        <w:r>
          <w:fldChar w:fldCharType="separate"/>
        </w:r>
        <w:r w:rsidR="00672663">
          <w:rPr>
            <w:noProof/>
          </w:rPr>
          <w:t>1</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499" w:rsidRDefault="00010499" w:rsidP="00013462">
      <w:pPr>
        <w:spacing w:after="0"/>
      </w:pPr>
      <w:r>
        <w:separator/>
      </w:r>
    </w:p>
  </w:footnote>
  <w:footnote w:type="continuationSeparator" w:id="0">
    <w:p w:rsidR="00010499" w:rsidRDefault="00010499" w:rsidP="000134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76" w:rsidRPr="00353376" w:rsidRDefault="00787FBF" w:rsidP="00787FBF">
    <w:pPr>
      <w:pStyle w:val="Header"/>
      <w:tabs>
        <w:tab w:val="clear" w:pos="4513"/>
        <w:tab w:val="clear" w:pos="9026"/>
        <w:tab w:val="right" w:pos="7332"/>
      </w:tabs>
      <w:rPr>
        <w:b/>
        <w:color w:val="808080" w:themeColor="background1" w:themeShade="80"/>
      </w:rPr>
    </w:pPr>
    <w:r w:rsidRPr="009F0D96">
      <w:rPr>
        <w:smallCaps/>
        <w:noProof/>
        <w:lang w:eastAsia="en-GB"/>
      </w:rPr>
      <w:drawing>
        <wp:anchor distT="0" distB="0" distL="114300" distR="114300" simplePos="0" relativeHeight="251664384" behindDoc="0" locked="0" layoutInCell="1" allowOverlap="1" wp14:anchorId="4FE421BC" wp14:editId="7DEF1424">
          <wp:simplePos x="0" y="0"/>
          <wp:positionH relativeFrom="column">
            <wp:posOffset>4434840</wp:posOffset>
          </wp:positionH>
          <wp:positionV relativeFrom="paragraph">
            <wp:posOffset>-236220</wp:posOffset>
          </wp:positionV>
          <wp:extent cx="1279525" cy="457200"/>
          <wp:effectExtent l="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S Logos 1-0_CMYK on white.png"/>
                  <pic:cNvPicPr/>
                </pic:nvPicPr>
                <pic:blipFill rotWithShape="1">
                  <a:blip r:embed="rId1" cstate="print">
                    <a:extLst>
                      <a:ext uri="{28A0092B-C50C-407E-A947-70E740481C1C}">
                        <a14:useLocalDpi xmlns:a14="http://schemas.microsoft.com/office/drawing/2010/main" val="0"/>
                      </a:ext>
                    </a:extLst>
                  </a:blip>
                  <a:srcRect l="6443" b="11230"/>
                  <a:stretch/>
                </pic:blipFill>
                <pic:spPr bwMode="auto">
                  <a:xfrm>
                    <a:off x="0" y="0"/>
                    <a:ext cx="1279525" cy="45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3376" w:rsidRPr="00353376">
      <w:rPr>
        <w:b/>
        <w:color w:val="808080" w:themeColor="background1" w:themeShade="80"/>
      </w:rPr>
      <w:t xml:space="preserve">LCS </w:t>
    </w:r>
    <w:r w:rsidR="0087719D">
      <w:rPr>
        <w:b/>
        <w:color w:val="808080" w:themeColor="background1" w:themeShade="80"/>
      </w:rPr>
      <w:t>SME Accreditation Submission</w:t>
    </w:r>
    <w:r>
      <w:rPr>
        <w:b/>
        <w:color w:val="808080" w:themeColor="background1" w:themeShade="8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DD2" w:rsidRDefault="00844DD2" w:rsidP="00844DD2">
    <w:pPr>
      <w:pStyle w:val="Header"/>
    </w:pPr>
    <w:r w:rsidRPr="00183306">
      <w:rPr>
        <w:noProof/>
        <w:lang w:eastAsia="en-GB"/>
      </w:rPr>
      <w:drawing>
        <wp:anchor distT="0" distB="0" distL="114300" distR="114300" simplePos="0" relativeHeight="251659264" behindDoc="0" locked="0" layoutInCell="1" allowOverlap="1" wp14:anchorId="0F0DAD7C" wp14:editId="1AC523FF">
          <wp:simplePos x="0" y="0"/>
          <wp:positionH relativeFrom="column">
            <wp:posOffset>-13912</wp:posOffset>
          </wp:positionH>
          <wp:positionV relativeFrom="paragraph">
            <wp:posOffset>35560</wp:posOffset>
          </wp:positionV>
          <wp:extent cx="3137535" cy="1120775"/>
          <wp:effectExtent l="0" t="0" r="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S Logos 1-0_CMYK on white.png"/>
                  <pic:cNvPicPr/>
                </pic:nvPicPr>
                <pic:blipFill rotWithShape="1">
                  <a:blip r:embed="rId1" cstate="print">
                    <a:extLst>
                      <a:ext uri="{28A0092B-C50C-407E-A947-70E740481C1C}">
                        <a14:useLocalDpi xmlns:a14="http://schemas.microsoft.com/office/drawing/2010/main" val="0"/>
                      </a:ext>
                    </a:extLst>
                  </a:blip>
                  <a:srcRect l="6443" b="11230"/>
                  <a:stretch/>
                </pic:blipFill>
                <pic:spPr bwMode="auto">
                  <a:xfrm>
                    <a:off x="0" y="0"/>
                    <a:ext cx="3137535" cy="1120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83306">
      <w:rPr>
        <w:noProof/>
        <w:lang w:eastAsia="en-GB"/>
      </w:rPr>
      <w:drawing>
        <wp:anchor distT="0" distB="0" distL="114300" distR="114300" simplePos="0" relativeHeight="251660288" behindDoc="0" locked="0" layoutInCell="1" allowOverlap="1" wp14:anchorId="1802BF16" wp14:editId="3C69737A">
          <wp:simplePos x="0" y="0"/>
          <wp:positionH relativeFrom="column">
            <wp:posOffset>4790959</wp:posOffset>
          </wp:positionH>
          <wp:positionV relativeFrom="paragraph">
            <wp:posOffset>103101</wp:posOffset>
          </wp:positionV>
          <wp:extent cx="955675" cy="939800"/>
          <wp:effectExtent l="0" t="0" r="0"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lp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5675" cy="939800"/>
                  </a:xfrm>
                  <a:prstGeom prst="rect">
                    <a:avLst/>
                  </a:prstGeom>
                </pic:spPr>
              </pic:pic>
            </a:graphicData>
          </a:graphic>
          <wp14:sizeRelH relativeFrom="page">
            <wp14:pctWidth>0</wp14:pctWidth>
          </wp14:sizeRelH>
          <wp14:sizeRelV relativeFrom="page">
            <wp14:pctHeight>0</wp14:pctHeight>
          </wp14:sizeRelV>
        </wp:anchor>
      </w:drawing>
    </w:r>
  </w:p>
  <w:p w:rsidR="00844DD2" w:rsidRDefault="00844D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B034F"/>
    <w:multiLevelType w:val="hybridMultilevel"/>
    <w:tmpl w:val="69F43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360E3"/>
    <w:multiLevelType w:val="hybridMultilevel"/>
    <w:tmpl w:val="F31C2D4C"/>
    <w:lvl w:ilvl="0" w:tplc="08090001">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82127"/>
    <w:multiLevelType w:val="hybridMultilevel"/>
    <w:tmpl w:val="0E506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332F7"/>
    <w:multiLevelType w:val="hybridMultilevel"/>
    <w:tmpl w:val="3AB826CE"/>
    <w:lvl w:ilvl="0" w:tplc="99B4F98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AD73AD"/>
    <w:multiLevelType w:val="hybridMultilevel"/>
    <w:tmpl w:val="EFC85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0E6D66"/>
    <w:multiLevelType w:val="multilevel"/>
    <w:tmpl w:val="D37CBCCC"/>
    <w:lvl w:ilvl="0">
      <w:start w:val="1"/>
      <w:numFmt w:val="decimal"/>
      <w:lvlText w:val="%1."/>
      <w:lvlJc w:val="left"/>
      <w:pPr>
        <w:ind w:left="360" w:hanging="360"/>
      </w:pPr>
      <w:rPr>
        <w:rFonts w:hint="default"/>
        <w:w w:val="10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9C0EEC"/>
    <w:multiLevelType w:val="hybridMultilevel"/>
    <w:tmpl w:val="5CB29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BC06F3"/>
    <w:multiLevelType w:val="multilevel"/>
    <w:tmpl w:val="726C1E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2493E45"/>
    <w:multiLevelType w:val="multilevel"/>
    <w:tmpl w:val="75826D96"/>
    <w:lvl w:ilvl="0">
      <w:start w:val="1"/>
      <w:numFmt w:val="decimal"/>
      <w:lvlText w:val="%1"/>
      <w:lvlJc w:val="left"/>
      <w:pPr>
        <w:ind w:left="5394"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31711F2"/>
    <w:multiLevelType w:val="hybridMultilevel"/>
    <w:tmpl w:val="6B144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484AC3"/>
    <w:multiLevelType w:val="hybridMultilevel"/>
    <w:tmpl w:val="D772C3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175640"/>
    <w:multiLevelType w:val="hybridMultilevel"/>
    <w:tmpl w:val="2A2C2EB0"/>
    <w:lvl w:ilvl="0" w:tplc="7D20B21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73D0E24"/>
    <w:multiLevelType w:val="multilevel"/>
    <w:tmpl w:val="EABE066A"/>
    <w:lvl w:ilvl="0">
      <w:start w:val="1"/>
      <w:numFmt w:val="decimal"/>
      <w:pStyle w:val="Heading1"/>
      <w:lvlText w:val="%1."/>
      <w:lvlJc w:val="left"/>
      <w:pPr>
        <w:ind w:left="720" w:hanging="360"/>
      </w:pPr>
      <w:rPr>
        <w:rFonts w:hint="default"/>
      </w:rPr>
    </w:lvl>
    <w:lvl w:ilvl="1">
      <w:start w:val="1"/>
      <w:numFmt w:val="decimal"/>
      <w:pStyle w:val="Heading5"/>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C806203"/>
    <w:multiLevelType w:val="multilevel"/>
    <w:tmpl w:val="02E8C2DA"/>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E7E4DD1"/>
    <w:multiLevelType w:val="hybridMultilevel"/>
    <w:tmpl w:val="32E0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214C8E"/>
    <w:multiLevelType w:val="hybridMultilevel"/>
    <w:tmpl w:val="405EE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FE5BC2"/>
    <w:multiLevelType w:val="hybridMultilevel"/>
    <w:tmpl w:val="F9C8F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014D61"/>
    <w:multiLevelType w:val="hybridMultilevel"/>
    <w:tmpl w:val="6AD6ED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E7004F8"/>
    <w:multiLevelType w:val="multilevel"/>
    <w:tmpl w:val="AC7491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1F0CAF"/>
    <w:multiLevelType w:val="hybridMultilevel"/>
    <w:tmpl w:val="A99A01C8"/>
    <w:lvl w:ilvl="0" w:tplc="D2CEA5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7E39B7"/>
    <w:multiLevelType w:val="hybridMultilevel"/>
    <w:tmpl w:val="B43C0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0D4AA7"/>
    <w:multiLevelType w:val="multilevel"/>
    <w:tmpl w:val="6BCE5C2E"/>
    <w:lvl w:ilvl="0">
      <w:start w:val="1"/>
      <w:numFmt w:val="decimal"/>
      <w:pStyle w:val="keyquestion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9"/>
  </w:num>
  <w:num w:numId="2">
    <w:abstractNumId w:val="13"/>
  </w:num>
  <w:num w:numId="3">
    <w:abstractNumId w:val="11"/>
  </w:num>
  <w:num w:numId="4">
    <w:abstractNumId w:val="13"/>
  </w:num>
  <w:num w:numId="5">
    <w:abstractNumId w:val="19"/>
  </w:num>
  <w:num w:numId="6">
    <w:abstractNumId w:val="21"/>
  </w:num>
  <w:num w:numId="7">
    <w:abstractNumId w:val="10"/>
  </w:num>
  <w:num w:numId="8">
    <w:abstractNumId w:val="20"/>
  </w:num>
  <w:num w:numId="9">
    <w:abstractNumId w:val="2"/>
  </w:num>
  <w:num w:numId="10">
    <w:abstractNumId w:val="1"/>
  </w:num>
  <w:num w:numId="11">
    <w:abstractNumId w:val="0"/>
  </w:num>
  <w:num w:numId="12">
    <w:abstractNumId w:val="15"/>
  </w:num>
  <w:num w:numId="13">
    <w:abstractNumId w:val="14"/>
  </w:num>
  <w:num w:numId="14">
    <w:abstractNumId w:val="4"/>
  </w:num>
  <w:num w:numId="15">
    <w:abstractNumId w:val="9"/>
  </w:num>
  <w:num w:numId="16">
    <w:abstractNumId w:val="6"/>
  </w:num>
  <w:num w:numId="17">
    <w:abstractNumId w:val="3"/>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7"/>
  </w:num>
  <w:num w:numId="23">
    <w:abstractNumId w:val="7"/>
  </w:num>
  <w:num w:numId="24">
    <w:abstractNumId w:val="12"/>
  </w:num>
  <w:num w:numId="25">
    <w:abstractNumId w:val="18"/>
  </w:num>
  <w:num w:numId="26">
    <w:abstractNumId w:val="17"/>
  </w:num>
  <w:num w:numId="27">
    <w:abstractNumId w:val="12"/>
    <w:lvlOverride w:ilvl="0">
      <w:startOverride w:val="6"/>
    </w:lvlOverride>
    <w:lvlOverride w:ilvl="1">
      <w:startOverride w:val="2"/>
    </w:lvlOverride>
  </w:num>
  <w:num w:numId="28">
    <w:abstractNumId w:val="8"/>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SyMLK0NDAwMzExNDRR0lEKTi0uzszPAykwrgUATSGUWSwAAAA="/>
  </w:docVars>
  <w:rsids>
    <w:rsidRoot w:val="00ED7B3B"/>
    <w:rsid w:val="0000370A"/>
    <w:rsid w:val="0000443B"/>
    <w:rsid w:val="000071CA"/>
    <w:rsid w:val="00010499"/>
    <w:rsid w:val="00011B9D"/>
    <w:rsid w:val="00012086"/>
    <w:rsid w:val="00013462"/>
    <w:rsid w:val="00013B27"/>
    <w:rsid w:val="000157D0"/>
    <w:rsid w:val="0001795F"/>
    <w:rsid w:val="00022047"/>
    <w:rsid w:val="000222C2"/>
    <w:rsid w:val="000402E4"/>
    <w:rsid w:val="00042616"/>
    <w:rsid w:val="00044F6C"/>
    <w:rsid w:val="00050744"/>
    <w:rsid w:val="000524AD"/>
    <w:rsid w:val="000547DA"/>
    <w:rsid w:val="00055610"/>
    <w:rsid w:val="00055EC4"/>
    <w:rsid w:val="00056E10"/>
    <w:rsid w:val="00060364"/>
    <w:rsid w:val="0006225A"/>
    <w:rsid w:val="000628D4"/>
    <w:rsid w:val="0007723A"/>
    <w:rsid w:val="0008064E"/>
    <w:rsid w:val="00085340"/>
    <w:rsid w:val="000A43AD"/>
    <w:rsid w:val="000A4AE6"/>
    <w:rsid w:val="000A768B"/>
    <w:rsid w:val="000A7AEB"/>
    <w:rsid w:val="000B2035"/>
    <w:rsid w:val="000B5F6B"/>
    <w:rsid w:val="000C151B"/>
    <w:rsid w:val="000C1F28"/>
    <w:rsid w:val="000C2AA3"/>
    <w:rsid w:val="000C44B8"/>
    <w:rsid w:val="000C6DF9"/>
    <w:rsid w:val="000D2884"/>
    <w:rsid w:val="000D4128"/>
    <w:rsid w:val="000E07D0"/>
    <w:rsid w:val="000F2219"/>
    <w:rsid w:val="000F4461"/>
    <w:rsid w:val="000F4777"/>
    <w:rsid w:val="000F5A07"/>
    <w:rsid w:val="00102EA2"/>
    <w:rsid w:val="00106792"/>
    <w:rsid w:val="00116E9F"/>
    <w:rsid w:val="00122131"/>
    <w:rsid w:val="001227D9"/>
    <w:rsid w:val="001231D7"/>
    <w:rsid w:val="00123FA6"/>
    <w:rsid w:val="00124C76"/>
    <w:rsid w:val="00130EF6"/>
    <w:rsid w:val="001315B2"/>
    <w:rsid w:val="00137A46"/>
    <w:rsid w:val="00142AF9"/>
    <w:rsid w:val="00143C0D"/>
    <w:rsid w:val="00147FC7"/>
    <w:rsid w:val="0015255C"/>
    <w:rsid w:val="00155C6D"/>
    <w:rsid w:val="00157C60"/>
    <w:rsid w:val="00162FB5"/>
    <w:rsid w:val="0016473A"/>
    <w:rsid w:val="0016759B"/>
    <w:rsid w:val="00171B47"/>
    <w:rsid w:val="00173063"/>
    <w:rsid w:val="00175E51"/>
    <w:rsid w:val="00177581"/>
    <w:rsid w:val="00177585"/>
    <w:rsid w:val="00181DDD"/>
    <w:rsid w:val="00182D76"/>
    <w:rsid w:val="00195BAB"/>
    <w:rsid w:val="00196703"/>
    <w:rsid w:val="001A0F1A"/>
    <w:rsid w:val="001A38AA"/>
    <w:rsid w:val="001A5525"/>
    <w:rsid w:val="001A666A"/>
    <w:rsid w:val="001C328B"/>
    <w:rsid w:val="001D292A"/>
    <w:rsid w:val="001E4E06"/>
    <w:rsid w:val="001F0651"/>
    <w:rsid w:val="001F60B4"/>
    <w:rsid w:val="001F712F"/>
    <w:rsid w:val="002025F6"/>
    <w:rsid w:val="00203E48"/>
    <w:rsid w:val="0020675F"/>
    <w:rsid w:val="00210859"/>
    <w:rsid w:val="00210966"/>
    <w:rsid w:val="00211876"/>
    <w:rsid w:val="00215B5E"/>
    <w:rsid w:val="00217170"/>
    <w:rsid w:val="0021775E"/>
    <w:rsid w:val="00220835"/>
    <w:rsid w:val="002233FB"/>
    <w:rsid w:val="0022470A"/>
    <w:rsid w:val="002256A7"/>
    <w:rsid w:val="0022611A"/>
    <w:rsid w:val="00227959"/>
    <w:rsid w:val="0024656B"/>
    <w:rsid w:val="00251AAF"/>
    <w:rsid w:val="002564C3"/>
    <w:rsid w:val="002647F9"/>
    <w:rsid w:val="00266D59"/>
    <w:rsid w:val="00267C11"/>
    <w:rsid w:val="00270DEE"/>
    <w:rsid w:val="0027342B"/>
    <w:rsid w:val="00274FD8"/>
    <w:rsid w:val="00276074"/>
    <w:rsid w:val="00277BD4"/>
    <w:rsid w:val="0028115A"/>
    <w:rsid w:val="0028787A"/>
    <w:rsid w:val="00287FC9"/>
    <w:rsid w:val="0029007B"/>
    <w:rsid w:val="002914AE"/>
    <w:rsid w:val="002976AB"/>
    <w:rsid w:val="002A0819"/>
    <w:rsid w:val="002A14DD"/>
    <w:rsid w:val="002A710A"/>
    <w:rsid w:val="002B4AB3"/>
    <w:rsid w:val="002B6331"/>
    <w:rsid w:val="002C3E6A"/>
    <w:rsid w:val="002D05C5"/>
    <w:rsid w:val="002D409C"/>
    <w:rsid w:val="002D5F5E"/>
    <w:rsid w:val="002D7B8C"/>
    <w:rsid w:val="002E3C9F"/>
    <w:rsid w:val="002F1FE7"/>
    <w:rsid w:val="002F4801"/>
    <w:rsid w:val="002F67FE"/>
    <w:rsid w:val="002F7588"/>
    <w:rsid w:val="003051B1"/>
    <w:rsid w:val="00306DF5"/>
    <w:rsid w:val="00310AA8"/>
    <w:rsid w:val="00313BE5"/>
    <w:rsid w:val="00314FE9"/>
    <w:rsid w:val="003178F3"/>
    <w:rsid w:val="00325DA9"/>
    <w:rsid w:val="003262D1"/>
    <w:rsid w:val="00326777"/>
    <w:rsid w:val="00337ECB"/>
    <w:rsid w:val="00342952"/>
    <w:rsid w:val="00343502"/>
    <w:rsid w:val="00345B07"/>
    <w:rsid w:val="00345E3F"/>
    <w:rsid w:val="00352F3C"/>
    <w:rsid w:val="00353376"/>
    <w:rsid w:val="00353B34"/>
    <w:rsid w:val="00353B61"/>
    <w:rsid w:val="00354822"/>
    <w:rsid w:val="003736C8"/>
    <w:rsid w:val="0038314E"/>
    <w:rsid w:val="003859D0"/>
    <w:rsid w:val="003867C9"/>
    <w:rsid w:val="00390104"/>
    <w:rsid w:val="0039699E"/>
    <w:rsid w:val="00397F65"/>
    <w:rsid w:val="003A0E74"/>
    <w:rsid w:val="003A602A"/>
    <w:rsid w:val="003D48B9"/>
    <w:rsid w:val="003D54AA"/>
    <w:rsid w:val="003E1B50"/>
    <w:rsid w:val="003E37E1"/>
    <w:rsid w:val="003E7F8B"/>
    <w:rsid w:val="003F0553"/>
    <w:rsid w:val="00402BC6"/>
    <w:rsid w:val="00414909"/>
    <w:rsid w:val="0041566E"/>
    <w:rsid w:val="00415D1F"/>
    <w:rsid w:val="00424E96"/>
    <w:rsid w:val="00440F31"/>
    <w:rsid w:val="00442FBB"/>
    <w:rsid w:val="0044551A"/>
    <w:rsid w:val="004559A5"/>
    <w:rsid w:val="004627A0"/>
    <w:rsid w:val="00482F3C"/>
    <w:rsid w:val="00483931"/>
    <w:rsid w:val="00487554"/>
    <w:rsid w:val="00491561"/>
    <w:rsid w:val="00493E21"/>
    <w:rsid w:val="0049561E"/>
    <w:rsid w:val="00495B2D"/>
    <w:rsid w:val="004A1514"/>
    <w:rsid w:val="004B1124"/>
    <w:rsid w:val="004D0215"/>
    <w:rsid w:val="004D67B4"/>
    <w:rsid w:val="004D70F2"/>
    <w:rsid w:val="004E08C8"/>
    <w:rsid w:val="004E147F"/>
    <w:rsid w:val="004E4347"/>
    <w:rsid w:val="004F205C"/>
    <w:rsid w:val="00501B49"/>
    <w:rsid w:val="005021E5"/>
    <w:rsid w:val="005041A5"/>
    <w:rsid w:val="00506FB0"/>
    <w:rsid w:val="00514440"/>
    <w:rsid w:val="005144EE"/>
    <w:rsid w:val="00515505"/>
    <w:rsid w:val="00523E5A"/>
    <w:rsid w:val="00526BF9"/>
    <w:rsid w:val="005369E3"/>
    <w:rsid w:val="00537CB5"/>
    <w:rsid w:val="00564474"/>
    <w:rsid w:val="005658FA"/>
    <w:rsid w:val="00565EDF"/>
    <w:rsid w:val="00566227"/>
    <w:rsid w:val="00573757"/>
    <w:rsid w:val="00573A0A"/>
    <w:rsid w:val="005764CA"/>
    <w:rsid w:val="00577EB4"/>
    <w:rsid w:val="00580521"/>
    <w:rsid w:val="005815C2"/>
    <w:rsid w:val="00584BC8"/>
    <w:rsid w:val="005851C0"/>
    <w:rsid w:val="00590632"/>
    <w:rsid w:val="00594AA9"/>
    <w:rsid w:val="00596047"/>
    <w:rsid w:val="00597458"/>
    <w:rsid w:val="005A7C25"/>
    <w:rsid w:val="005B03CE"/>
    <w:rsid w:val="005B222A"/>
    <w:rsid w:val="005B3070"/>
    <w:rsid w:val="005B7F5F"/>
    <w:rsid w:val="005C0C65"/>
    <w:rsid w:val="005C1A0A"/>
    <w:rsid w:val="005C375D"/>
    <w:rsid w:val="005C5D21"/>
    <w:rsid w:val="005D0FFD"/>
    <w:rsid w:val="005D6064"/>
    <w:rsid w:val="005E4091"/>
    <w:rsid w:val="005F5B5B"/>
    <w:rsid w:val="005F5E2E"/>
    <w:rsid w:val="005F6E38"/>
    <w:rsid w:val="00600043"/>
    <w:rsid w:val="00602E25"/>
    <w:rsid w:val="006036ED"/>
    <w:rsid w:val="00605948"/>
    <w:rsid w:val="00605EA8"/>
    <w:rsid w:val="0060661D"/>
    <w:rsid w:val="00610E3C"/>
    <w:rsid w:val="0061303A"/>
    <w:rsid w:val="00616D08"/>
    <w:rsid w:val="00617D0E"/>
    <w:rsid w:val="00623353"/>
    <w:rsid w:val="00644FA3"/>
    <w:rsid w:val="00647D1C"/>
    <w:rsid w:val="006520B8"/>
    <w:rsid w:val="00652118"/>
    <w:rsid w:val="00652307"/>
    <w:rsid w:val="00654531"/>
    <w:rsid w:val="00665460"/>
    <w:rsid w:val="00665876"/>
    <w:rsid w:val="00672663"/>
    <w:rsid w:val="00677507"/>
    <w:rsid w:val="00684D1E"/>
    <w:rsid w:val="00685AB3"/>
    <w:rsid w:val="006902D3"/>
    <w:rsid w:val="006A5561"/>
    <w:rsid w:val="006B0C44"/>
    <w:rsid w:val="006B2307"/>
    <w:rsid w:val="006B7513"/>
    <w:rsid w:val="006C48CE"/>
    <w:rsid w:val="006C4A2F"/>
    <w:rsid w:val="006C4A93"/>
    <w:rsid w:val="006C4CFC"/>
    <w:rsid w:val="006C76E9"/>
    <w:rsid w:val="006C7BD2"/>
    <w:rsid w:val="006D201B"/>
    <w:rsid w:val="006D4199"/>
    <w:rsid w:val="006D529C"/>
    <w:rsid w:val="006D63C0"/>
    <w:rsid w:val="006D69E0"/>
    <w:rsid w:val="006E00AE"/>
    <w:rsid w:val="006E3C6F"/>
    <w:rsid w:val="006E694D"/>
    <w:rsid w:val="006F1144"/>
    <w:rsid w:val="006F1F46"/>
    <w:rsid w:val="006F3B93"/>
    <w:rsid w:val="006F41EE"/>
    <w:rsid w:val="007051D4"/>
    <w:rsid w:val="00711A87"/>
    <w:rsid w:val="00717E03"/>
    <w:rsid w:val="00717EA4"/>
    <w:rsid w:val="00721C8F"/>
    <w:rsid w:val="007245A0"/>
    <w:rsid w:val="00730B37"/>
    <w:rsid w:val="00735480"/>
    <w:rsid w:val="007418D0"/>
    <w:rsid w:val="00742C0F"/>
    <w:rsid w:val="00747F4F"/>
    <w:rsid w:val="0075124B"/>
    <w:rsid w:val="00764DAD"/>
    <w:rsid w:val="007650FF"/>
    <w:rsid w:val="007741C7"/>
    <w:rsid w:val="00776791"/>
    <w:rsid w:val="00784577"/>
    <w:rsid w:val="0078646C"/>
    <w:rsid w:val="007869C4"/>
    <w:rsid w:val="00787FBF"/>
    <w:rsid w:val="00791E26"/>
    <w:rsid w:val="00791ECA"/>
    <w:rsid w:val="00793BC5"/>
    <w:rsid w:val="00794A9F"/>
    <w:rsid w:val="00795318"/>
    <w:rsid w:val="007B2131"/>
    <w:rsid w:val="007B7624"/>
    <w:rsid w:val="007C6585"/>
    <w:rsid w:val="007D21C2"/>
    <w:rsid w:val="007D421E"/>
    <w:rsid w:val="007D4D1A"/>
    <w:rsid w:val="007E115E"/>
    <w:rsid w:val="007E705B"/>
    <w:rsid w:val="007F00B6"/>
    <w:rsid w:val="007F26E2"/>
    <w:rsid w:val="007F377B"/>
    <w:rsid w:val="00801CD6"/>
    <w:rsid w:val="00812B66"/>
    <w:rsid w:val="00821FC5"/>
    <w:rsid w:val="00823B40"/>
    <w:rsid w:val="008424E2"/>
    <w:rsid w:val="00844DD2"/>
    <w:rsid w:val="00844E09"/>
    <w:rsid w:val="00845591"/>
    <w:rsid w:val="00845ECA"/>
    <w:rsid w:val="0084767A"/>
    <w:rsid w:val="00850C45"/>
    <w:rsid w:val="0085362C"/>
    <w:rsid w:val="00854F73"/>
    <w:rsid w:val="00863C9A"/>
    <w:rsid w:val="008641EE"/>
    <w:rsid w:val="00864BD5"/>
    <w:rsid w:val="008715DC"/>
    <w:rsid w:val="008720C3"/>
    <w:rsid w:val="0087719D"/>
    <w:rsid w:val="00880D4A"/>
    <w:rsid w:val="00886D8D"/>
    <w:rsid w:val="00890708"/>
    <w:rsid w:val="008A75F9"/>
    <w:rsid w:val="008B6AC5"/>
    <w:rsid w:val="008C1A08"/>
    <w:rsid w:val="008C5B75"/>
    <w:rsid w:val="008D6F0F"/>
    <w:rsid w:val="008E0E1E"/>
    <w:rsid w:val="008E5D73"/>
    <w:rsid w:val="00901C19"/>
    <w:rsid w:val="009068A5"/>
    <w:rsid w:val="0091085B"/>
    <w:rsid w:val="0092115D"/>
    <w:rsid w:val="00922316"/>
    <w:rsid w:val="00925124"/>
    <w:rsid w:val="00932E15"/>
    <w:rsid w:val="0094171E"/>
    <w:rsid w:val="00941E2A"/>
    <w:rsid w:val="009441AB"/>
    <w:rsid w:val="00945C24"/>
    <w:rsid w:val="0094617A"/>
    <w:rsid w:val="00947BE2"/>
    <w:rsid w:val="00954CEC"/>
    <w:rsid w:val="009633B0"/>
    <w:rsid w:val="0097080F"/>
    <w:rsid w:val="00971DD5"/>
    <w:rsid w:val="0097302B"/>
    <w:rsid w:val="0097478F"/>
    <w:rsid w:val="0098094A"/>
    <w:rsid w:val="00986107"/>
    <w:rsid w:val="009866AB"/>
    <w:rsid w:val="00986FDC"/>
    <w:rsid w:val="00991F8E"/>
    <w:rsid w:val="00992C19"/>
    <w:rsid w:val="009958D6"/>
    <w:rsid w:val="009A52C7"/>
    <w:rsid w:val="009B32D5"/>
    <w:rsid w:val="009C0B40"/>
    <w:rsid w:val="009D19B5"/>
    <w:rsid w:val="009D6FE5"/>
    <w:rsid w:val="009D7C54"/>
    <w:rsid w:val="009E2785"/>
    <w:rsid w:val="009E6242"/>
    <w:rsid w:val="009F0D95"/>
    <w:rsid w:val="009F40B5"/>
    <w:rsid w:val="009F569A"/>
    <w:rsid w:val="009F67D4"/>
    <w:rsid w:val="00A0120C"/>
    <w:rsid w:val="00A01C8F"/>
    <w:rsid w:val="00A0627A"/>
    <w:rsid w:val="00A06435"/>
    <w:rsid w:val="00A065CB"/>
    <w:rsid w:val="00A07ABB"/>
    <w:rsid w:val="00A13D60"/>
    <w:rsid w:val="00A143D2"/>
    <w:rsid w:val="00A159CA"/>
    <w:rsid w:val="00A27EA1"/>
    <w:rsid w:val="00A330A9"/>
    <w:rsid w:val="00A34E0E"/>
    <w:rsid w:val="00A37C20"/>
    <w:rsid w:val="00A44706"/>
    <w:rsid w:val="00A47F08"/>
    <w:rsid w:val="00A56A8E"/>
    <w:rsid w:val="00A67F35"/>
    <w:rsid w:val="00A724D1"/>
    <w:rsid w:val="00A733A8"/>
    <w:rsid w:val="00A73D34"/>
    <w:rsid w:val="00A814E1"/>
    <w:rsid w:val="00A815E6"/>
    <w:rsid w:val="00A81BEE"/>
    <w:rsid w:val="00A85839"/>
    <w:rsid w:val="00A932EB"/>
    <w:rsid w:val="00AA62DC"/>
    <w:rsid w:val="00AA679C"/>
    <w:rsid w:val="00AB4C14"/>
    <w:rsid w:val="00AC3305"/>
    <w:rsid w:val="00AC72F2"/>
    <w:rsid w:val="00AC764B"/>
    <w:rsid w:val="00AC7B8B"/>
    <w:rsid w:val="00AC7F47"/>
    <w:rsid w:val="00AD5AE6"/>
    <w:rsid w:val="00AE4B58"/>
    <w:rsid w:val="00AE4B81"/>
    <w:rsid w:val="00AF04AF"/>
    <w:rsid w:val="00AF385F"/>
    <w:rsid w:val="00AF64B3"/>
    <w:rsid w:val="00AF6664"/>
    <w:rsid w:val="00AF7626"/>
    <w:rsid w:val="00B039E1"/>
    <w:rsid w:val="00B057CA"/>
    <w:rsid w:val="00B05A57"/>
    <w:rsid w:val="00B077B8"/>
    <w:rsid w:val="00B11F6F"/>
    <w:rsid w:val="00B1598A"/>
    <w:rsid w:val="00B34F8F"/>
    <w:rsid w:val="00B40A9B"/>
    <w:rsid w:val="00B455F3"/>
    <w:rsid w:val="00B467D7"/>
    <w:rsid w:val="00B47B54"/>
    <w:rsid w:val="00B605D9"/>
    <w:rsid w:val="00B60BB3"/>
    <w:rsid w:val="00B6275D"/>
    <w:rsid w:val="00B767E8"/>
    <w:rsid w:val="00B933BA"/>
    <w:rsid w:val="00BA135D"/>
    <w:rsid w:val="00BA64E6"/>
    <w:rsid w:val="00BB1FCA"/>
    <w:rsid w:val="00BD3A3B"/>
    <w:rsid w:val="00BD7294"/>
    <w:rsid w:val="00BE2A90"/>
    <w:rsid w:val="00BE6757"/>
    <w:rsid w:val="00BE6F06"/>
    <w:rsid w:val="00BF2798"/>
    <w:rsid w:val="00BF376E"/>
    <w:rsid w:val="00C0061B"/>
    <w:rsid w:val="00C15ED0"/>
    <w:rsid w:val="00C2311F"/>
    <w:rsid w:val="00C25C12"/>
    <w:rsid w:val="00C34A13"/>
    <w:rsid w:val="00C4012C"/>
    <w:rsid w:val="00C401EF"/>
    <w:rsid w:val="00C45492"/>
    <w:rsid w:val="00C5384A"/>
    <w:rsid w:val="00C53A3F"/>
    <w:rsid w:val="00C544E4"/>
    <w:rsid w:val="00C66574"/>
    <w:rsid w:val="00C709CC"/>
    <w:rsid w:val="00C75D38"/>
    <w:rsid w:val="00C8297C"/>
    <w:rsid w:val="00C84498"/>
    <w:rsid w:val="00C907CA"/>
    <w:rsid w:val="00C91525"/>
    <w:rsid w:val="00CA2006"/>
    <w:rsid w:val="00CA6ADC"/>
    <w:rsid w:val="00CB092B"/>
    <w:rsid w:val="00CB342B"/>
    <w:rsid w:val="00CC097C"/>
    <w:rsid w:val="00CC0C0B"/>
    <w:rsid w:val="00CD092B"/>
    <w:rsid w:val="00CD3565"/>
    <w:rsid w:val="00CD4B63"/>
    <w:rsid w:val="00CD7DD0"/>
    <w:rsid w:val="00CF4525"/>
    <w:rsid w:val="00D008E9"/>
    <w:rsid w:val="00D0354E"/>
    <w:rsid w:val="00D13754"/>
    <w:rsid w:val="00D1590B"/>
    <w:rsid w:val="00D20606"/>
    <w:rsid w:val="00D21088"/>
    <w:rsid w:val="00D27BE8"/>
    <w:rsid w:val="00D31316"/>
    <w:rsid w:val="00D37967"/>
    <w:rsid w:val="00D4161C"/>
    <w:rsid w:val="00D4709A"/>
    <w:rsid w:val="00D52AF7"/>
    <w:rsid w:val="00D52E6E"/>
    <w:rsid w:val="00D53AA9"/>
    <w:rsid w:val="00D56B21"/>
    <w:rsid w:val="00D61B3A"/>
    <w:rsid w:val="00D66091"/>
    <w:rsid w:val="00D71280"/>
    <w:rsid w:val="00D73DEA"/>
    <w:rsid w:val="00D8066A"/>
    <w:rsid w:val="00D854D4"/>
    <w:rsid w:val="00D90406"/>
    <w:rsid w:val="00D91BE4"/>
    <w:rsid w:val="00D97226"/>
    <w:rsid w:val="00D97527"/>
    <w:rsid w:val="00DA35A7"/>
    <w:rsid w:val="00DA4B4F"/>
    <w:rsid w:val="00DA7E2A"/>
    <w:rsid w:val="00DB05CE"/>
    <w:rsid w:val="00DB2BF8"/>
    <w:rsid w:val="00DB5758"/>
    <w:rsid w:val="00DB7563"/>
    <w:rsid w:val="00DC603F"/>
    <w:rsid w:val="00DD18D2"/>
    <w:rsid w:val="00DD7356"/>
    <w:rsid w:val="00DF1D37"/>
    <w:rsid w:val="00DF3272"/>
    <w:rsid w:val="00DF70DC"/>
    <w:rsid w:val="00DF7B64"/>
    <w:rsid w:val="00E0148A"/>
    <w:rsid w:val="00E039F7"/>
    <w:rsid w:val="00E0474E"/>
    <w:rsid w:val="00E0476B"/>
    <w:rsid w:val="00E140B2"/>
    <w:rsid w:val="00E16422"/>
    <w:rsid w:val="00E20766"/>
    <w:rsid w:val="00E23E3D"/>
    <w:rsid w:val="00E33E85"/>
    <w:rsid w:val="00E42E3F"/>
    <w:rsid w:val="00E46A6A"/>
    <w:rsid w:val="00E53031"/>
    <w:rsid w:val="00E540D4"/>
    <w:rsid w:val="00E63F69"/>
    <w:rsid w:val="00E64764"/>
    <w:rsid w:val="00E70A4D"/>
    <w:rsid w:val="00E71980"/>
    <w:rsid w:val="00E72D84"/>
    <w:rsid w:val="00E74DCB"/>
    <w:rsid w:val="00E75BF6"/>
    <w:rsid w:val="00E81B88"/>
    <w:rsid w:val="00E86523"/>
    <w:rsid w:val="00E914BD"/>
    <w:rsid w:val="00EA4C51"/>
    <w:rsid w:val="00EB16C9"/>
    <w:rsid w:val="00EB45DA"/>
    <w:rsid w:val="00EC1FD8"/>
    <w:rsid w:val="00EC4142"/>
    <w:rsid w:val="00ED7B3B"/>
    <w:rsid w:val="00EE2859"/>
    <w:rsid w:val="00EE28BD"/>
    <w:rsid w:val="00EE6972"/>
    <w:rsid w:val="00EE76E3"/>
    <w:rsid w:val="00EF1811"/>
    <w:rsid w:val="00EF18AE"/>
    <w:rsid w:val="00EF6508"/>
    <w:rsid w:val="00EF6AF3"/>
    <w:rsid w:val="00F010A3"/>
    <w:rsid w:val="00F10EC2"/>
    <w:rsid w:val="00F11BA1"/>
    <w:rsid w:val="00F11D98"/>
    <w:rsid w:val="00F15820"/>
    <w:rsid w:val="00F173D3"/>
    <w:rsid w:val="00F20490"/>
    <w:rsid w:val="00F21326"/>
    <w:rsid w:val="00F228FA"/>
    <w:rsid w:val="00F25AC4"/>
    <w:rsid w:val="00F264B9"/>
    <w:rsid w:val="00F2754E"/>
    <w:rsid w:val="00F30FE1"/>
    <w:rsid w:val="00F313F7"/>
    <w:rsid w:val="00F32B77"/>
    <w:rsid w:val="00F32CA5"/>
    <w:rsid w:val="00F33970"/>
    <w:rsid w:val="00F343DC"/>
    <w:rsid w:val="00F37A55"/>
    <w:rsid w:val="00F40D9A"/>
    <w:rsid w:val="00F508EC"/>
    <w:rsid w:val="00F51ACA"/>
    <w:rsid w:val="00F53F06"/>
    <w:rsid w:val="00F6566A"/>
    <w:rsid w:val="00F72DF2"/>
    <w:rsid w:val="00F73240"/>
    <w:rsid w:val="00F8604D"/>
    <w:rsid w:val="00F90DE4"/>
    <w:rsid w:val="00F913FA"/>
    <w:rsid w:val="00F92FC9"/>
    <w:rsid w:val="00F934DA"/>
    <w:rsid w:val="00F941D0"/>
    <w:rsid w:val="00FA098D"/>
    <w:rsid w:val="00FA09C1"/>
    <w:rsid w:val="00FA6415"/>
    <w:rsid w:val="00FB7E9A"/>
    <w:rsid w:val="00FC35CF"/>
    <w:rsid w:val="00FC6192"/>
    <w:rsid w:val="00FD0452"/>
    <w:rsid w:val="00FD3201"/>
    <w:rsid w:val="00FE3A93"/>
    <w:rsid w:val="00FE7372"/>
    <w:rsid w:val="00FE7541"/>
    <w:rsid w:val="00FE7C87"/>
    <w:rsid w:val="00FE7E2D"/>
    <w:rsid w:val="00FF0E20"/>
    <w:rsid w:val="00FF1EDC"/>
    <w:rsid w:val="00FF4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AB0C4-ECEA-4FFB-A0E3-2FCFB764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13BE5"/>
    <w:pPr>
      <w:spacing w:before="0" w:after="120" w:line="240" w:lineRule="auto"/>
    </w:pPr>
    <w:rPr>
      <w:rFonts w:ascii="Calibri Light" w:hAnsi="Calibri Light"/>
      <w:szCs w:val="20"/>
    </w:rPr>
  </w:style>
  <w:style w:type="paragraph" w:styleId="Heading1">
    <w:name w:val="heading 1"/>
    <w:basedOn w:val="Normal"/>
    <w:next w:val="Normal"/>
    <w:link w:val="Heading1Char"/>
    <w:uiPriority w:val="9"/>
    <w:qFormat/>
    <w:rsid w:val="00672663"/>
    <w:pPr>
      <w:numPr>
        <w:numId w:val="24"/>
      </w:numPr>
      <w:pBdr>
        <w:bottom w:val="single" w:sz="24" w:space="1" w:color="C9D6E1"/>
      </w:pBdr>
      <w:shd w:val="clear" w:color="auto" w:fill="FFFFFF" w:themeFill="background1"/>
      <w:spacing w:before="240" w:after="240"/>
      <w:ind w:left="350"/>
      <w:outlineLvl w:val="0"/>
    </w:pPr>
    <w:rPr>
      <w:rFonts w:asciiTheme="minorHAnsi" w:hAnsiTheme="minorHAnsi"/>
      <w:b/>
      <w:bCs/>
      <w:caps/>
      <w:color w:val="000000" w:themeColor="text1"/>
      <w:spacing w:val="15"/>
      <w:sz w:val="28"/>
      <w:szCs w:val="22"/>
    </w:rPr>
  </w:style>
  <w:style w:type="paragraph" w:styleId="Heading2">
    <w:name w:val="heading 2"/>
    <w:basedOn w:val="Normal"/>
    <w:next w:val="Normal"/>
    <w:link w:val="Heading2Char"/>
    <w:uiPriority w:val="9"/>
    <w:unhideWhenUsed/>
    <w:qFormat/>
    <w:rsid w:val="00313BE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40"/>
      <w:outlineLvl w:val="1"/>
    </w:pPr>
    <w:rPr>
      <w:rFonts w:asciiTheme="minorHAnsi" w:hAnsiTheme="minorHAnsi"/>
      <w:b/>
      <w:caps/>
      <w:spacing w:val="15"/>
      <w:szCs w:val="22"/>
    </w:rPr>
  </w:style>
  <w:style w:type="paragraph" w:styleId="Heading3">
    <w:name w:val="heading 3"/>
    <w:basedOn w:val="Normal"/>
    <w:next w:val="Normal"/>
    <w:link w:val="Heading3Char"/>
    <w:uiPriority w:val="9"/>
    <w:unhideWhenUsed/>
    <w:qFormat/>
    <w:rsid w:val="00313BE5"/>
    <w:pPr>
      <w:pBdr>
        <w:top w:val="single" w:sz="6" w:space="1" w:color="1F497D" w:themeColor="text2"/>
      </w:pBdr>
      <w:spacing w:before="360" w:after="240"/>
      <w:outlineLvl w:val="2"/>
    </w:pPr>
    <w:rPr>
      <w:rFonts w:asciiTheme="minorHAnsi" w:hAnsiTheme="minorHAnsi"/>
      <w:b/>
      <w:caps/>
      <w:color w:val="243F60" w:themeColor="accent1" w:themeShade="7F"/>
      <w:spacing w:val="15"/>
      <w:szCs w:val="22"/>
    </w:rPr>
  </w:style>
  <w:style w:type="paragraph" w:styleId="Heading4">
    <w:name w:val="heading 4"/>
    <w:basedOn w:val="Normal"/>
    <w:next w:val="Normal"/>
    <w:link w:val="Heading4Char"/>
    <w:uiPriority w:val="9"/>
    <w:unhideWhenUsed/>
    <w:qFormat/>
    <w:rsid w:val="00313BE5"/>
    <w:pPr>
      <w:pBdr>
        <w:top w:val="dotted" w:sz="6" w:space="2" w:color="4F81BD" w:themeColor="accent1"/>
        <w:left w:val="dotted" w:sz="6" w:space="2" w:color="4F81BD" w:themeColor="accent1"/>
      </w:pBdr>
      <w:spacing w:before="300" w:after="0"/>
      <w:outlineLvl w:val="3"/>
    </w:pPr>
    <w:rPr>
      <w:rFonts w:asciiTheme="minorHAnsi" w:hAnsiTheme="minorHAnsi"/>
      <w:caps/>
      <w:color w:val="365F91" w:themeColor="accent1" w:themeShade="BF"/>
      <w:spacing w:val="10"/>
      <w:szCs w:val="22"/>
    </w:rPr>
  </w:style>
  <w:style w:type="paragraph" w:styleId="Heading5">
    <w:name w:val="heading 5"/>
    <w:basedOn w:val="Normal"/>
    <w:next w:val="Normal"/>
    <w:link w:val="Heading5Char"/>
    <w:uiPriority w:val="9"/>
    <w:unhideWhenUsed/>
    <w:qFormat/>
    <w:rsid w:val="000222C2"/>
    <w:pPr>
      <w:numPr>
        <w:ilvl w:val="1"/>
        <w:numId w:val="24"/>
      </w:numPr>
      <w:pBdr>
        <w:bottom w:val="single" w:sz="6" w:space="1" w:color="4F81BD" w:themeColor="accent1"/>
      </w:pBdr>
      <w:spacing w:before="120"/>
      <w:ind w:left="426"/>
      <w:outlineLvl w:val="4"/>
    </w:pPr>
    <w:rPr>
      <w:rFonts w:asciiTheme="minorHAnsi" w:hAnsiTheme="minorHAnsi"/>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313BE5"/>
    <w:pPr>
      <w:spacing w:before="60" w:after="0"/>
      <w:outlineLvl w:val="5"/>
    </w:pPr>
    <w:rPr>
      <w:rFonts w:asciiTheme="minorHAnsi" w:hAnsiTheme="minorHAnsi"/>
      <w:b/>
      <w:i/>
      <w:color w:val="434959"/>
      <w:spacing w:val="10"/>
      <w:szCs w:val="22"/>
    </w:rPr>
  </w:style>
  <w:style w:type="paragraph" w:styleId="Heading7">
    <w:name w:val="heading 7"/>
    <w:basedOn w:val="Normal"/>
    <w:next w:val="Normal"/>
    <w:link w:val="Heading7Char"/>
    <w:uiPriority w:val="9"/>
    <w:semiHidden/>
    <w:unhideWhenUsed/>
    <w:qFormat/>
    <w:rsid w:val="00313BE5"/>
    <w:pPr>
      <w:spacing w:before="300" w:after="0"/>
      <w:outlineLvl w:val="6"/>
    </w:pPr>
    <w:rPr>
      <w:rFonts w:asciiTheme="minorHAnsi" w:hAnsiTheme="minorHAnsi"/>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313BE5"/>
    <w:pPr>
      <w:spacing w:before="300" w:after="0"/>
      <w:outlineLvl w:val="7"/>
    </w:pPr>
    <w:rPr>
      <w:rFonts w:asciiTheme="minorHAnsi" w:hAnsiTheme="minorHAnsi"/>
      <w:caps/>
      <w:spacing w:val="10"/>
      <w:sz w:val="18"/>
      <w:szCs w:val="18"/>
    </w:rPr>
  </w:style>
  <w:style w:type="paragraph" w:styleId="Heading9">
    <w:name w:val="heading 9"/>
    <w:basedOn w:val="Normal"/>
    <w:next w:val="Normal"/>
    <w:link w:val="Heading9Char"/>
    <w:uiPriority w:val="9"/>
    <w:semiHidden/>
    <w:unhideWhenUsed/>
    <w:qFormat/>
    <w:rsid w:val="00313BE5"/>
    <w:pPr>
      <w:spacing w:before="300" w:after="0"/>
      <w:outlineLvl w:val="8"/>
    </w:pPr>
    <w:rPr>
      <w:rFonts w:asciiTheme="minorHAnsi" w:hAnsiTheme="minorHAnsi"/>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663"/>
    <w:rPr>
      <w:b/>
      <w:bCs/>
      <w:caps/>
      <w:color w:val="000000" w:themeColor="text1"/>
      <w:spacing w:val="15"/>
      <w:sz w:val="28"/>
      <w:shd w:val="clear" w:color="auto" w:fill="FFFFFF" w:themeFill="background1"/>
    </w:rPr>
  </w:style>
  <w:style w:type="character" w:customStyle="1" w:styleId="Heading2Char">
    <w:name w:val="Heading 2 Char"/>
    <w:basedOn w:val="DefaultParagraphFont"/>
    <w:link w:val="Heading2"/>
    <w:uiPriority w:val="9"/>
    <w:rsid w:val="00313BE5"/>
    <w:rPr>
      <w:b/>
      <w:caps/>
      <w:spacing w:val="15"/>
      <w:shd w:val="clear" w:color="auto" w:fill="DBE5F1" w:themeFill="accent1" w:themeFillTint="33"/>
    </w:rPr>
  </w:style>
  <w:style w:type="character" w:customStyle="1" w:styleId="Heading4Char">
    <w:name w:val="Heading 4 Char"/>
    <w:basedOn w:val="DefaultParagraphFont"/>
    <w:link w:val="Heading4"/>
    <w:uiPriority w:val="9"/>
    <w:rsid w:val="00313BE5"/>
    <w:rPr>
      <w:caps/>
      <w:color w:val="365F91" w:themeColor="accent1" w:themeShade="BF"/>
      <w:spacing w:val="10"/>
    </w:rPr>
  </w:style>
  <w:style w:type="paragraph" w:customStyle="1" w:styleId="LCS2012">
    <w:name w:val="LCS 2012"/>
    <w:basedOn w:val="Normal"/>
    <w:link w:val="LCS2012Char"/>
    <w:qFormat/>
    <w:rsid w:val="00313BE5"/>
    <w:pPr>
      <w:ind w:left="-709"/>
    </w:pPr>
    <w:rPr>
      <w:rFonts w:asciiTheme="minorHAnsi" w:hAnsiTheme="minorHAnsi"/>
      <w:sz w:val="20"/>
    </w:rPr>
  </w:style>
  <w:style w:type="character" w:customStyle="1" w:styleId="LCS2012Char">
    <w:name w:val="LCS 2012 Char"/>
    <w:basedOn w:val="DefaultParagraphFont"/>
    <w:link w:val="LCS2012"/>
    <w:rsid w:val="00313BE5"/>
    <w:rPr>
      <w:sz w:val="20"/>
      <w:szCs w:val="20"/>
    </w:rPr>
  </w:style>
  <w:style w:type="paragraph" w:customStyle="1" w:styleId="Style1">
    <w:name w:val="Style1"/>
    <w:basedOn w:val="Heading4"/>
    <w:rsid w:val="00FA098D"/>
  </w:style>
  <w:style w:type="paragraph" w:customStyle="1" w:styleId="keyquestions">
    <w:name w:val="key questions"/>
    <w:basedOn w:val="ListParagraph"/>
    <w:link w:val="keyquestionsChar"/>
    <w:rsid w:val="00FA098D"/>
    <w:pPr>
      <w:numPr>
        <w:numId w:val="6"/>
      </w:numPr>
      <w:pBdr>
        <w:top w:val="dotted" w:sz="8" w:space="1" w:color="F7F6CD"/>
        <w:left w:val="dotted" w:sz="8" w:space="15" w:color="F7F6CD"/>
        <w:bottom w:val="dotted" w:sz="8" w:space="1" w:color="F7F6CD"/>
        <w:right w:val="dotted" w:sz="8" w:space="4" w:color="F7F6CD"/>
      </w:pBdr>
      <w:shd w:val="clear" w:color="auto" w:fill="F7F6CD"/>
      <w:spacing w:before="240"/>
      <w:ind w:left="714" w:hanging="357"/>
    </w:pPr>
    <w:rPr>
      <w:color w:val="1F497D" w:themeColor="text2"/>
      <w:sz w:val="20"/>
    </w:rPr>
  </w:style>
  <w:style w:type="character" w:customStyle="1" w:styleId="keyquestionsChar">
    <w:name w:val="key questions Char"/>
    <w:basedOn w:val="ListParagraphChar"/>
    <w:link w:val="keyquestions"/>
    <w:rsid w:val="00FA098D"/>
    <w:rPr>
      <w:color w:val="1F497D" w:themeColor="text2"/>
      <w:sz w:val="20"/>
      <w:szCs w:val="20"/>
      <w:shd w:val="clear" w:color="auto" w:fill="F7F6CD"/>
    </w:rPr>
  </w:style>
  <w:style w:type="paragraph" w:styleId="ListParagraph">
    <w:name w:val="List Paragraph"/>
    <w:basedOn w:val="Normal"/>
    <w:link w:val="ListParagraphChar"/>
    <w:uiPriority w:val="34"/>
    <w:qFormat/>
    <w:rsid w:val="00313BE5"/>
    <w:pPr>
      <w:numPr>
        <w:numId w:val="10"/>
      </w:numPr>
      <w:tabs>
        <w:tab w:val="num" w:pos="720"/>
      </w:tabs>
      <w:ind w:left="641" w:hanging="357"/>
      <w:contextualSpacing/>
    </w:pPr>
    <w:rPr>
      <w:rFonts w:asciiTheme="minorHAnsi" w:hAnsiTheme="minorHAnsi"/>
    </w:rPr>
  </w:style>
  <w:style w:type="character" w:customStyle="1" w:styleId="Heading3Char">
    <w:name w:val="Heading 3 Char"/>
    <w:basedOn w:val="DefaultParagraphFont"/>
    <w:link w:val="Heading3"/>
    <w:uiPriority w:val="9"/>
    <w:rsid w:val="00313BE5"/>
    <w:rPr>
      <w:b/>
      <w:caps/>
      <w:color w:val="243F60" w:themeColor="accent1" w:themeShade="7F"/>
      <w:spacing w:val="15"/>
    </w:rPr>
  </w:style>
  <w:style w:type="character" w:customStyle="1" w:styleId="Heading5Char">
    <w:name w:val="Heading 5 Char"/>
    <w:basedOn w:val="DefaultParagraphFont"/>
    <w:link w:val="Heading5"/>
    <w:uiPriority w:val="9"/>
    <w:rsid w:val="000222C2"/>
    <w:rPr>
      <w:caps/>
      <w:color w:val="365F91" w:themeColor="accent1" w:themeShade="BF"/>
      <w:spacing w:val="10"/>
    </w:rPr>
  </w:style>
  <w:style w:type="character" w:customStyle="1" w:styleId="Heading6Char">
    <w:name w:val="Heading 6 Char"/>
    <w:basedOn w:val="DefaultParagraphFont"/>
    <w:link w:val="Heading6"/>
    <w:uiPriority w:val="9"/>
    <w:semiHidden/>
    <w:rsid w:val="00313BE5"/>
    <w:rPr>
      <w:b/>
      <w:i/>
      <w:color w:val="434959"/>
      <w:spacing w:val="10"/>
    </w:rPr>
  </w:style>
  <w:style w:type="character" w:customStyle="1" w:styleId="Heading7Char">
    <w:name w:val="Heading 7 Char"/>
    <w:basedOn w:val="DefaultParagraphFont"/>
    <w:link w:val="Heading7"/>
    <w:uiPriority w:val="9"/>
    <w:semiHidden/>
    <w:rsid w:val="00313BE5"/>
    <w:rPr>
      <w:caps/>
      <w:color w:val="365F91" w:themeColor="accent1" w:themeShade="BF"/>
      <w:spacing w:val="10"/>
    </w:rPr>
  </w:style>
  <w:style w:type="character" w:customStyle="1" w:styleId="Heading8Char">
    <w:name w:val="Heading 8 Char"/>
    <w:basedOn w:val="DefaultParagraphFont"/>
    <w:link w:val="Heading8"/>
    <w:uiPriority w:val="9"/>
    <w:semiHidden/>
    <w:rsid w:val="00313BE5"/>
    <w:rPr>
      <w:caps/>
      <w:spacing w:val="10"/>
      <w:sz w:val="18"/>
      <w:szCs w:val="18"/>
    </w:rPr>
  </w:style>
  <w:style w:type="character" w:customStyle="1" w:styleId="Heading9Char">
    <w:name w:val="Heading 9 Char"/>
    <w:basedOn w:val="DefaultParagraphFont"/>
    <w:link w:val="Heading9"/>
    <w:uiPriority w:val="9"/>
    <w:semiHidden/>
    <w:rsid w:val="00313BE5"/>
    <w:rPr>
      <w:i/>
      <w:caps/>
      <w:spacing w:val="10"/>
      <w:sz w:val="18"/>
      <w:szCs w:val="18"/>
    </w:rPr>
  </w:style>
  <w:style w:type="paragraph" w:styleId="Caption">
    <w:name w:val="caption"/>
    <w:basedOn w:val="Normal"/>
    <w:next w:val="Normal"/>
    <w:uiPriority w:val="35"/>
    <w:semiHidden/>
    <w:unhideWhenUsed/>
    <w:qFormat/>
    <w:rsid w:val="00313BE5"/>
    <w:rPr>
      <w:b/>
      <w:bCs/>
      <w:color w:val="365F91" w:themeColor="accent1" w:themeShade="BF"/>
      <w:sz w:val="16"/>
      <w:szCs w:val="16"/>
    </w:rPr>
  </w:style>
  <w:style w:type="paragraph" w:styleId="Title">
    <w:name w:val="Title"/>
    <w:basedOn w:val="Normal"/>
    <w:next w:val="Normal"/>
    <w:link w:val="TitleChar"/>
    <w:uiPriority w:val="10"/>
    <w:qFormat/>
    <w:rsid w:val="00313BE5"/>
    <w:pPr>
      <w:spacing w:before="720"/>
    </w:pPr>
    <w:rPr>
      <w:rFonts w:asciiTheme="minorHAnsi" w:hAnsiTheme="minorHAnsi"/>
      <w:caps/>
      <w:color w:val="4F81BD" w:themeColor="accent1"/>
      <w:spacing w:val="10"/>
      <w:kern w:val="28"/>
      <w:sz w:val="52"/>
      <w:szCs w:val="52"/>
    </w:rPr>
  </w:style>
  <w:style w:type="character" w:customStyle="1" w:styleId="TitleChar">
    <w:name w:val="Title Char"/>
    <w:basedOn w:val="DefaultParagraphFont"/>
    <w:link w:val="Title"/>
    <w:uiPriority w:val="10"/>
    <w:rsid w:val="00313BE5"/>
    <w:rPr>
      <w:caps/>
      <w:color w:val="4F81BD" w:themeColor="accent1"/>
      <w:spacing w:val="10"/>
      <w:kern w:val="28"/>
      <w:sz w:val="52"/>
      <w:szCs w:val="52"/>
    </w:rPr>
  </w:style>
  <w:style w:type="paragraph" w:styleId="Subtitle">
    <w:name w:val="Subtitle"/>
    <w:basedOn w:val="Normal"/>
    <w:next w:val="Normal"/>
    <w:link w:val="SubtitleChar"/>
    <w:uiPriority w:val="11"/>
    <w:qFormat/>
    <w:rsid w:val="00313BE5"/>
    <w:pPr>
      <w:spacing w:after="1000"/>
    </w:pPr>
    <w:rPr>
      <w:rFonts w:asciiTheme="minorHAnsi" w:hAnsiTheme="minorHAnsi"/>
      <w:caps/>
      <w:color w:val="595959" w:themeColor="text1" w:themeTint="A6"/>
      <w:spacing w:val="10"/>
      <w:sz w:val="24"/>
      <w:szCs w:val="24"/>
    </w:rPr>
  </w:style>
  <w:style w:type="character" w:customStyle="1" w:styleId="SubtitleChar">
    <w:name w:val="Subtitle Char"/>
    <w:basedOn w:val="DefaultParagraphFont"/>
    <w:link w:val="Subtitle"/>
    <w:uiPriority w:val="11"/>
    <w:rsid w:val="00313BE5"/>
    <w:rPr>
      <w:caps/>
      <w:color w:val="595959" w:themeColor="text1" w:themeTint="A6"/>
      <w:spacing w:val="10"/>
      <w:sz w:val="24"/>
      <w:szCs w:val="24"/>
    </w:rPr>
  </w:style>
  <w:style w:type="character" w:styleId="Strong">
    <w:name w:val="Strong"/>
    <w:uiPriority w:val="22"/>
    <w:qFormat/>
    <w:rsid w:val="00313BE5"/>
    <w:rPr>
      <w:b/>
      <w:bCs/>
    </w:rPr>
  </w:style>
  <w:style w:type="character" w:styleId="Emphasis">
    <w:name w:val="Emphasis"/>
    <w:uiPriority w:val="20"/>
    <w:qFormat/>
    <w:rsid w:val="00313BE5"/>
    <w:rPr>
      <w:caps/>
      <w:color w:val="243F60" w:themeColor="accent1" w:themeShade="7F"/>
      <w:spacing w:val="5"/>
    </w:rPr>
  </w:style>
  <w:style w:type="paragraph" w:styleId="NoSpacing">
    <w:name w:val="No Spacing"/>
    <w:basedOn w:val="Normal"/>
    <w:link w:val="NoSpacingChar"/>
    <w:uiPriority w:val="1"/>
    <w:qFormat/>
    <w:rsid w:val="00313BE5"/>
    <w:pPr>
      <w:spacing w:after="0"/>
    </w:pPr>
    <w:rPr>
      <w:rFonts w:asciiTheme="minorHAnsi" w:hAnsiTheme="minorHAnsi"/>
      <w:sz w:val="20"/>
    </w:rPr>
  </w:style>
  <w:style w:type="character" w:customStyle="1" w:styleId="NoSpacingChar">
    <w:name w:val="No Spacing Char"/>
    <w:basedOn w:val="DefaultParagraphFont"/>
    <w:link w:val="NoSpacing"/>
    <w:uiPriority w:val="1"/>
    <w:rsid w:val="00313BE5"/>
    <w:rPr>
      <w:sz w:val="20"/>
      <w:szCs w:val="20"/>
    </w:rPr>
  </w:style>
  <w:style w:type="character" w:customStyle="1" w:styleId="ListParagraphChar">
    <w:name w:val="List Paragraph Char"/>
    <w:basedOn w:val="DefaultParagraphFont"/>
    <w:link w:val="ListParagraph"/>
    <w:uiPriority w:val="34"/>
    <w:rsid w:val="00313BE5"/>
    <w:rPr>
      <w:szCs w:val="20"/>
    </w:rPr>
  </w:style>
  <w:style w:type="paragraph" w:styleId="Quote">
    <w:name w:val="Quote"/>
    <w:basedOn w:val="Normal"/>
    <w:next w:val="Normal"/>
    <w:link w:val="QuoteChar"/>
    <w:uiPriority w:val="29"/>
    <w:qFormat/>
    <w:rsid w:val="00313BE5"/>
    <w:rPr>
      <w:rFonts w:asciiTheme="minorHAnsi" w:hAnsiTheme="minorHAnsi"/>
      <w:i/>
      <w:iCs/>
      <w:sz w:val="20"/>
    </w:rPr>
  </w:style>
  <w:style w:type="character" w:customStyle="1" w:styleId="QuoteChar">
    <w:name w:val="Quote Char"/>
    <w:basedOn w:val="DefaultParagraphFont"/>
    <w:link w:val="Quote"/>
    <w:uiPriority w:val="29"/>
    <w:rsid w:val="00313BE5"/>
    <w:rPr>
      <w:i/>
      <w:iCs/>
      <w:sz w:val="20"/>
      <w:szCs w:val="20"/>
    </w:rPr>
  </w:style>
  <w:style w:type="paragraph" w:styleId="IntenseQuote">
    <w:name w:val="Intense Quote"/>
    <w:basedOn w:val="Normal"/>
    <w:next w:val="Normal"/>
    <w:link w:val="IntenseQuoteChar"/>
    <w:uiPriority w:val="30"/>
    <w:qFormat/>
    <w:rsid w:val="00313BE5"/>
    <w:pPr>
      <w:pBdr>
        <w:top w:val="single" w:sz="4" w:space="10" w:color="4F81BD" w:themeColor="accent1"/>
        <w:left w:val="single" w:sz="4" w:space="10" w:color="4F81BD" w:themeColor="accent1"/>
      </w:pBdr>
      <w:spacing w:after="0"/>
      <w:ind w:left="1296" w:right="1152"/>
    </w:pPr>
    <w:rPr>
      <w:rFonts w:asciiTheme="minorHAnsi" w:hAnsiTheme="minorHAnsi"/>
      <w:i/>
      <w:iCs/>
      <w:color w:val="4F81BD" w:themeColor="accent1"/>
      <w:sz w:val="20"/>
    </w:rPr>
  </w:style>
  <w:style w:type="character" w:customStyle="1" w:styleId="IntenseQuoteChar">
    <w:name w:val="Intense Quote Char"/>
    <w:basedOn w:val="DefaultParagraphFont"/>
    <w:link w:val="IntenseQuote"/>
    <w:uiPriority w:val="30"/>
    <w:rsid w:val="00313BE5"/>
    <w:rPr>
      <w:i/>
      <w:iCs/>
      <w:color w:val="4F81BD" w:themeColor="accent1"/>
      <w:sz w:val="20"/>
      <w:szCs w:val="20"/>
    </w:rPr>
  </w:style>
  <w:style w:type="character" w:styleId="SubtleEmphasis">
    <w:name w:val="Subtle Emphasis"/>
    <w:uiPriority w:val="19"/>
    <w:qFormat/>
    <w:rsid w:val="00313BE5"/>
    <w:rPr>
      <w:i/>
      <w:iCs/>
      <w:color w:val="243F60" w:themeColor="accent1" w:themeShade="7F"/>
    </w:rPr>
  </w:style>
  <w:style w:type="character" w:styleId="IntenseEmphasis">
    <w:name w:val="Intense Emphasis"/>
    <w:uiPriority w:val="21"/>
    <w:qFormat/>
    <w:rsid w:val="00313BE5"/>
    <w:rPr>
      <w:b/>
      <w:bCs/>
      <w:caps/>
      <w:color w:val="243F60" w:themeColor="accent1" w:themeShade="7F"/>
      <w:spacing w:val="10"/>
    </w:rPr>
  </w:style>
  <w:style w:type="character" w:styleId="SubtleReference">
    <w:name w:val="Subtle Reference"/>
    <w:uiPriority w:val="31"/>
    <w:qFormat/>
    <w:rsid w:val="00313BE5"/>
    <w:rPr>
      <w:b/>
      <w:bCs/>
      <w:color w:val="4F81BD" w:themeColor="accent1"/>
    </w:rPr>
  </w:style>
  <w:style w:type="character" w:styleId="IntenseReference">
    <w:name w:val="Intense Reference"/>
    <w:uiPriority w:val="32"/>
    <w:qFormat/>
    <w:rsid w:val="00313BE5"/>
    <w:rPr>
      <w:b/>
      <w:bCs/>
      <w:i/>
      <w:iCs/>
      <w:caps/>
      <w:color w:val="4F81BD" w:themeColor="accent1"/>
    </w:rPr>
  </w:style>
  <w:style w:type="character" w:styleId="BookTitle">
    <w:name w:val="Book Title"/>
    <w:uiPriority w:val="33"/>
    <w:qFormat/>
    <w:rsid w:val="00313BE5"/>
    <w:rPr>
      <w:b/>
      <w:bCs/>
      <w:i/>
      <w:iCs/>
      <w:spacing w:val="9"/>
    </w:rPr>
  </w:style>
  <w:style w:type="paragraph" w:styleId="TOCHeading">
    <w:name w:val="TOC Heading"/>
    <w:basedOn w:val="Heading1"/>
    <w:next w:val="Normal"/>
    <w:uiPriority w:val="39"/>
    <w:semiHidden/>
    <w:unhideWhenUsed/>
    <w:qFormat/>
    <w:rsid w:val="00313BE5"/>
    <w:pPr>
      <w:outlineLvl w:val="9"/>
    </w:pPr>
  </w:style>
  <w:style w:type="table" w:styleId="TableGrid">
    <w:name w:val="Table Grid"/>
    <w:basedOn w:val="TableNormal"/>
    <w:uiPriority w:val="59"/>
    <w:rsid w:val="00ED7B3B"/>
    <w:pPr>
      <w:spacing w:after="120"/>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3462"/>
    <w:pPr>
      <w:tabs>
        <w:tab w:val="center" w:pos="4513"/>
        <w:tab w:val="right" w:pos="9026"/>
      </w:tabs>
      <w:spacing w:after="0"/>
    </w:pPr>
  </w:style>
  <w:style w:type="character" w:customStyle="1" w:styleId="HeaderChar">
    <w:name w:val="Header Char"/>
    <w:basedOn w:val="DefaultParagraphFont"/>
    <w:link w:val="Header"/>
    <w:uiPriority w:val="99"/>
    <w:rsid w:val="00013462"/>
    <w:rPr>
      <w:szCs w:val="20"/>
    </w:rPr>
  </w:style>
  <w:style w:type="paragraph" w:styleId="Footer">
    <w:name w:val="footer"/>
    <w:basedOn w:val="Normal"/>
    <w:link w:val="FooterChar"/>
    <w:uiPriority w:val="99"/>
    <w:unhideWhenUsed/>
    <w:rsid w:val="00013462"/>
    <w:pPr>
      <w:tabs>
        <w:tab w:val="center" w:pos="4513"/>
        <w:tab w:val="right" w:pos="9026"/>
      </w:tabs>
      <w:spacing w:after="0"/>
    </w:pPr>
  </w:style>
  <w:style w:type="character" w:customStyle="1" w:styleId="FooterChar">
    <w:name w:val="Footer Char"/>
    <w:basedOn w:val="DefaultParagraphFont"/>
    <w:link w:val="Footer"/>
    <w:uiPriority w:val="99"/>
    <w:rsid w:val="00013462"/>
    <w:rPr>
      <w:szCs w:val="20"/>
    </w:rPr>
  </w:style>
  <w:style w:type="character" w:styleId="PlaceholderText">
    <w:name w:val="Placeholder Text"/>
    <w:basedOn w:val="DefaultParagraphFont"/>
    <w:uiPriority w:val="99"/>
    <w:semiHidden/>
    <w:rsid w:val="00844DD2"/>
    <w:rPr>
      <w:color w:val="808080"/>
    </w:rPr>
  </w:style>
  <w:style w:type="paragraph" w:styleId="FootnoteText">
    <w:name w:val="footnote text"/>
    <w:basedOn w:val="Normal"/>
    <w:link w:val="FootnoteTextChar"/>
    <w:uiPriority w:val="99"/>
    <w:semiHidden/>
    <w:unhideWhenUsed/>
    <w:rsid w:val="00844E09"/>
    <w:pPr>
      <w:spacing w:after="0"/>
    </w:pPr>
    <w:rPr>
      <w:sz w:val="20"/>
    </w:rPr>
  </w:style>
  <w:style w:type="character" w:customStyle="1" w:styleId="FootnoteTextChar">
    <w:name w:val="Footnote Text Char"/>
    <w:basedOn w:val="DefaultParagraphFont"/>
    <w:link w:val="FootnoteText"/>
    <w:uiPriority w:val="99"/>
    <w:semiHidden/>
    <w:rsid w:val="00844E09"/>
    <w:rPr>
      <w:sz w:val="20"/>
      <w:szCs w:val="20"/>
    </w:rPr>
  </w:style>
  <w:style w:type="character" w:styleId="FootnoteReference">
    <w:name w:val="footnote reference"/>
    <w:basedOn w:val="DefaultParagraphFont"/>
    <w:uiPriority w:val="99"/>
    <w:semiHidden/>
    <w:unhideWhenUsed/>
    <w:rsid w:val="00844E09"/>
    <w:rPr>
      <w:vertAlign w:val="superscript"/>
    </w:rPr>
  </w:style>
  <w:style w:type="table" w:customStyle="1" w:styleId="TableGrid1">
    <w:name w:val="Table Grid1"/>
    <w:basedOn w:val="TableNormal"/>
    <w:next w:val="TableGrid"/>
    <w:uiPriority w:val="59"/>
    <w:rsid w:val="007E115E"/>
    <w:pPr>
      <w:spacing w:after="120"/>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E115E"/>
    <w:pPr>
      <w:spacing w:after="120"/>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72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leancompetency.org/accreditation/lcs-level-2-certification/" TargetMode="Externa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leancompetency.org" TargetMode="External"/><Relationship Id="rId17" Type="http://schemas.openxmlformats.org/officeDocument/2006/relationships/package" Target="embeddings/Microsoft_Excel_Worksheet2.xls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Word_Document1.docx"/><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package" Target="embeddings/Microsoft_Word_Document3.doc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3.emf"/><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9561-F352-4BB9-8C86-DE7464E2B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1871</Words>
  <Characters>10667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Accreditation Submission Portfolio Proforma</vt:lpstr>
    </vt:vector>
  </TitlesOfParts>
  <Company>LCS Ltd</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Accreditation Submission Portfolio Proforma</dc:title>
  <dc:subject/>
  <dc:creator>Simon Elias</dc:creator>
  <cp:keywords/>
  <dc:description/>
  <cp:lastModifiedBy>Simon Elias</cp:lastModifiedBy>
  <cp:revision>6</cp:revision>
  <cp:lastPrinted>2014-09-19T13:31:00Z</cp:lastPrinted>
  <dcterms:created xsi:type="dcterms:W3CDTF">2017-02-28T15:45:00Z</dcterms:created>
  <dcterms:modified xsi:type="dcterms:W3CDTF">2017-02-28T15:55:00Z</dcterms:modified>
  <cp:category>Standard Accreditation</cp:category>
</cp:coreProperties>
</file>