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46EA6" w14:textId="77777777" w:rsidR="00DE7C69" w:rsidRPr="00C00718" w:rsidRDefault="00BF694D" w:rsidP="00131FEE">
      <w:pPr>
        <w:pStyle w:val="Heading5"/>
        <w:numPr>
          <w:ilvl w:val="0"/>
          <w:numId w:val="0"/>
        </w:numPr>
        <w:rPr>
          <w:rStyle w:val="BookTitle"/>
          <w:i w:val="0"/>
        </w:rPr>
      </w:pPr>
      <w:r w:rsidRPr="00C00718">
        <w:rPr>
          <w:rStyle w:val="BookTitle"/>
          <w:i w:val="0"/>
        </w:rPr>
        <w:t>How to Complete:</w:t>
      </w:r>
    </w:p>
    <w:p w14:paraId="53146EA7" w14:textId="77777777" w:rsidR="00FA0E8C" w:rsidRPr="0049373A" w:rsidRDefault="00DE7C69" w:rsidP="0049373A">
      <w:pPr>
        <w:pStyle w:val="ListParagraph"/>
      </w:pPr>
      <w:r w:rsidRPr="0049373A">
        <w:t>Replace the instructions and guidance text in the grey shaded boxes with your response for each section; attach or embed supporting documents where appropriate.</w:t>
      </w:r>
    </w:p>
    <w:p w14:paraId="53146EAA" w14:textId="7B7739D9" w:rsidR="004F5A36" w:rsidRPr="0049373A" w:rsidRDefault="004F5A36" w:rsidP="0049373A">
      <w:pPr>
        <w:pStyle w:val="ListParagraph"/>
      </w:pPr>
      <w:r w:rsidRPr="0049373A">
        <w:t xml:space="preserve">Note that </w:t>
      </w:r>
      <w:r w:rsidR="00CC3436">
        <w:t>some</w:t>
      </w:r>
      <w:r w:rsidR="0098743C" w:rsidRPr="0049373A">
        <w:t xml:space="preserve"> templates that need to be completed are embedded in this docum</w:t>
      </w:r>
      <w:r w:rsidR="00CC3436">
        <w:t>ent and can be opened and used.</w:t>
      </w:r>
    </w:p>
    <w:p w14:paraId="010441EA" w14:textId="7A216937" w:rsidR="00C20F22" w:rsidRDefault="00C20F22" w:rsidP="0049373A">
      <w:pPr>
        <w:pStyle w:val="ListParagraph"/>
      </w:pPr>
      <w:r>
        <w:t xml:space="preserve">It is assumed that the general support infrastructure already in place </w:t>
      </w:r>
      <w:r w:rsidR="00210BB3">
        <w:t xml:space="preserve">for the existing accredited programme </w:t>
      </w:r>
      <w:r>
        <w:t xml:space="preserve">will </w:t>
      </w:r>
      <w:r w:rsidR="00210BB3">
        <w:t>also be available to support the new training</w:t>
      </w:r>
      <w:r w:rsidR="00FA0DC6">
        <w:t xml:space="preserve">, so its details do not need to </w:t>
      </w:r>
      <w:r w:rsidR="008C7E35">
        <w:t xml:space="preserve">be </w:t>
      </w:r>
      <w:r w:rsidR="00FA0DC6">
        <w:t>include</w:t>
      </w:r>
      <w:r w:rsidR="008C7E35">
        <w:t>d</w:t>
      </w:r>
      <w:r w:rsidR="00FA0DC6">
        <w:t xml:space="preserve"> in this form.</w:t>
      </w:r>
    </w:p>
    <w:p w14:paraId="2541B0A9" w14:textId="073D8254" w:rsidR="00225EEC" w:rsidRDefault="00210BB3" w:rsidP="00225EEC">
      <w:pPr>
        <w:pStyle w:val="Heading1"/>
      </w:pPr>
      <w:r>
        <w:t xml:space="preserve">General </w:t>
      </w:r>
      <w:r w:rsidR="00225EEC">
        <w:t>Details</w:t>
      </w:r>
    </w:p>
    <w:tbl>
      <w:tblPr>
        <w:tblStyle w:val="LightList-Accent11"/>
        <w:tblW w:w="0" w:type="auto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tblLook w:val="01E0" w:firstRow="1" w:lastRow="1" w:firstColumn="1" w:lastColumn="1" w:noHBand="0" w:noVBand="0"/>
      </w:tblPr>
      <w:tblGrid>
        <w:gridCol w:w="4815"/>
        <w:gridCol w:w="4201"/>
      </w:tblGrid>
      <w:tr w:rsidR="003E60C5" w14:paraId="3A980646" w14:textId="77777777" w:rsidTr="00FA0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auto"/>
            <w:vAlign w:val="center"/>
          </w:tcPr>
          <w:p w14:paraId="6C1C5C6B" w14:textId="34363DFC" w:rsidR="003E60C5" w:rsidRPr="003E60C5" w:rsidRDefault="003E60C5" w:rsidP="00F93F3D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Organisation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1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17127826" w14:textId="29F2E511" w:rsidR="003E60C5" w:rsidRPr="003E60C5" w:rsidRDefault="003E60C5" w:rsidP="00F93F3D">
            <w:pPr>
              <w:spacing w:before="40" w:after="40"/>
              <w:rPr>
                <w:color w:val="000000" w:themeColor="text1"/>
              </w:rPr>
            </w:pPr>
          </w:p>
        </w:tc>
      </w:tr>
      <w:tr w:rsidR="003E60C5" w14:paraId="7B6ED750" w14:textId="77777777" w:rsidTr="00FA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auto"/>
            <w:vAlign w:val="center"/>
          </w:tcPr>
          <w:p w14:paraId="7723152D" w14:textId="0E3778E3" w:rsidR="003E60C5" w:rsidRDefault="003E60C5" w:rsidP="00F93F3D">
            <w:pPr>
              <w:spacing w:before="40" w:after="40"/>
            </w:pPr>
            <w:r>
              <w:t xml:space="preserve">Current </w:t>
            </w:r>
            <w:r w:rsidR="00FA0DC6">
              <w:t xml:space="preserve">LCS </w:t>
            </w:r>
            <w:r>
              <w:t>levels covered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1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17F05EBB" w14:textId="36317D2E" w:rsidR="003E60C5" w:rsidRDefault="003E60C5" w:rsidP="00F93F3D">
            <w:pPr>
              <w:spacing w:before="40" w:after="40"/>
            </w:pPr>
            <w:r>
              <w:t>Eg 1a,</w:t>
            </w:r>
            <w:r w:rsidR="00D56FC9">
              <w:t xml:space="preserve"> </w:t>
            </w:r>
            <w:r>
              <w:t>1b, 1c</w:t>
            </w:r>
          </w:p>
        </w:tc>
      </w:tr>
      <w:tr w:rsidR="003E60C5" w14:paraId="6871CC5D" w14:textId="77777777" w:rsidTr="00FA0DC6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auto"/>
            <w:vAlign w:val="center"/>
          </w:tcPr>
          <w:p w14:paraId="55EF34FE" w14:textId="7C41D68E" w:rsidR="003E60C5" w:rsidRDefault="003E60C5" w:rsidP="00F93F3D">
            <w:pPr>
              <w:spacing w:before="40" w:after="40"/>
            </w:pPr>
            <w:r>
              <w:t xml:space="preserve">New </w:t>
            </w:r>
            <w:r w:rsidR="00FA0DC6">
              <w:t xml:space="preserve">LCS </w:t>
            </w:r>
            <w:r>
              <w:t>levels to be covered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1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54D0C711" w14:textId="72679F1F" w:rsidR="003E60C5" w:rsidRDefault="003E60C5" w:rsidP="00F93F3D">
            <w:pPr>
              <w:spacing w:before="40" w:after="40"/>
            </w:pPr>
            <w:r>
              <w:t>Eg 2a</w:t>
            </w:r>
          </w:p>
        </w:tc>
      </w:tr>
      <w:tr w:rsidR="003901B6" w14:paraId="5F0FFB13" w14:textId="77777777" w:rsidTr="00FA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auto"/>
            <w:vAlign w:val="center"/>
          </w:tcPr>
          <w:p w14:paraId="3605E782" w14:textId="1AC1DC3F" w:rsidR="003901B6" w:rsidRDefault="003901B6" w:rsidP="00F93F3D">
            <w:pPr>
              <w:spacing w:before="40" w:after="40"/>
            </w:pPr>
            <w:r>
              <w:t xml:space="preserve">Brief details </w:t>
            </w:r>
            <w:r w:rsidR="00855475">
              <w:t>of the business background to increasing the levels covered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1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1B8F2F22" w14:textId="77777777" w:rsidR="003901B6" w:rsidRDefault="003901B6" w:rsidP="00F93F3D">
            <w:pPr>
              <w:spacing w:before="40" w:after="40"/>
            </w:pPr>
          </w:p>
        </w:tc>
      </w:tr>
      <w:tr w:rsidR="003E60C5" w14:paraId="7C93F44D" w14:textId="77777777" w:rsidTr="00FA0DC6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auto"/>
            <w:vAlign w:val="center"/>
          </w:tcPr>
          <w:p w14:paraId="41997919" w14:textId="60A2C8D1" w:rsidR="003E60C5" w:rsidRDefault="003901B6" w:rsidP="003901B6">
            <w:pPr>
              <w:spacing w:before="40" w:after="40"/>
            </w:pPr>
            <w:r>
              <w:t xml:space="preserve">Number of certificates </w:t>
            </w:r>
            <w:r w:rsidR="00855475">
              <w:t xml:space="preserve">to be issued </w:t>
            </w:r>
            <w:r>
              <w:t xml:space="preserve">at the new levels </w:t>
            </w:r>
            <w:r w:rsidR="00855475">
              <w:t>(</w:t>
            </w:r>
            <w:r>
              <w:t>pa</w:t>
            </w:r>
            <w:r w:rsidR="00855475"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1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37C78707" w14:textId="77777777" w:rsidR="003E60C5" w:rsidRDefault="003E60C5" w:rsidP="00F93F3D">
            <w:pPr>
              <w:spacing w:before="40" w:after="40"/>
            </w:pPr>
          </w:p>
        </w:tc>
      </w:tr>
      <w:tr w:rsidR="003E60C5" w14:paraId="08E00A67" w14:textId="77777777" w:rsidTr="00FA0D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auto"/>
            <w:vAlign w:val="center"/>
          </w:tcPr>
          <w:p w14:paraId="4E24C58F" w14:textId="647BF906" w:rsidR="003E60C5" w:rsidRDefault="00210BB3" w:rsidP="005C400E">
            <w:pPr>
              <w:spacing w:before="40" w:after="40"/>
            </w:pPr>
            <w:r>
              <w:t>Targeted</w:t>
            </w:r>
            <w:r w:rsidR="005C400E">
              <w:t xml:space="preserve"> date for implementation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1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73BBDB7C" w14:textId="77777777" w:rsidR="003E60C5" w:rsidRDefault="003E60C5" w:rsidP="00F93F3D">
            <w:pPr>
              <w:spacing w:before="40" w:after="40"/>
            </w:pPr>
          </w:p>
        </w:tc>
      </w:tr>
    </w:tbl>
    <w:p w14:paraId="53146EC9" w14:textId="0A387E19" w:rsidR="00E540D4" w:rsidRDefault="00225EEC" w:rsidP="001477CC">
      <w:pPr>
        <w:pStyle w:val="Heading1"/>
      </w:pPr>
      <w:r>
        <w:t>New Training Programme Details</w:t>
      </w:r>
    </w:p>
    <w:p w14:paraId="53146ECB" w14:textId="158C1237" w:rsidR="00F228FA" w:rsidRDefault="005C1A0A" w:rsidP="00131FEE">
      <w:pPr>
        <w:pStyle w:val="Heading2"/>
      </w:pPr>
      <w:r>
        <w:t>Course</w:t>
      </w:r>
      <w:r w:rsidR="00225EEC">
        <w:t>(s)</w:t>
      </w:r>
      <w:r>
        <w:t xml:space="preserve"> Detail</w:t>
      </w:r>
    </w:p>
    <w:tbl>
      <w:tblPr>
        <w:tblStyle w:val="TableGrid"/>
        <w:tblW w:w="0" w:type="auto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ook w:val="04A0" w:firstRow="1" w:lastRow="0" w:firstColumn="1" w:lastColumn="0" w:noHBand="0" w:noVBand="1"/>
      </w:tblPr>
      <w:tblGrid>
        <w:gridCol w:w="9016"/>
      </w:tblGrid>
      <w:tr w:rsidR="002C3E6A" w14:paraId="53146ECE" w14:textId="77777777" w:rsidTr="00BF694D">
        <w:tc>
          <w:tcPr>
            <w:tcW w:w="9016" w:type="dxa"/>
            <w:shd w:val="clear" w:color="auto" w:fill="F2F2F2" w:themeFill="background1" w:themeFillShade="F2"/>
          </w:tcPr>
          <w:p w14:paraId="53146ECD" w14:textId="13890B71" w:rsidR="002C3E6A" w:rsidRPr="00BF694D" w:rsidRDefault="00225EEC" w:rsidP="00225EEC">
            <w:pPr>
              <w:rPr>
                <w:rFonts w:eastAsia="Calibri" w:hAnsi="Calibri" w:cs="Calibri"/>
              </w:rPr>
            </w:pPr>
            <w:r>
              <w:t xml:space="preserve">Describe the new course(s) – eg title, </w:t>
            </w:r>
            <w:r w:rsidR="00B31CEB" w:rsidRPr="009F0D96">
              <w:t>aims and learning outcomes</w:t>
            </w:r>
            <w:r w:rsidR="005C400E">
              <w:t xml:space="preserve"> covering the new level</w:t>
            </w:r>
            <w:r>
              <w:t>(</w:t>
            </w:r>
            <w:r w:rsidR="005C400E">
              <w:t>s</w:t>
            </w:r>
            <w:r>
              <w:t>)</w:t>
            </w:r>
            <w:r w:rsidR="00B31CEB" w:rsidRPr="009F0D96">
              <w:t xml:space="preserve">. </w:t>
            </w:r>
          </w:p>
        </w:tc>
      </w:tr>
    </w:tbl>
    <w:p w14:paraId="53146ECF" w14:textId="77777777" w:rsidR="00E540D4" w:rsidRDefault="00E540D4" w:rsidP="00131FEE">
      <w:pPr>
        <w:pStyle w:val="Heading2"/>
      </w:pPr>
      <w:r w:rsidRPr="00ED7B3B">
        <w:t xml:space="preserve">List of </w:t>
      </w:r>
      <w:r w:rsidR="00F228FA">
        <w:t>T</w:t>
      </w:r>
      <w:r w:rsidRPr="00ED7B3B">
        <w:t xml:space="preserve">opics </w:t>
      </w:r>
      <w:r w:rsidR="00F228FA">
        <w:t>C</w:t>
      </w:r>
      <w:r w:rsidRPr="00ED7B3B">
        <w:t xml:space="preserve">overed </w:t>
      </w:r>
    </w:p>
    <w:tbl>
      <w:tblPr>
        <w:tblStyle w:val="TableGrid"/>
        <w:tblW w:w="0" w:type="auto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ook w:val="04A0" w:firstRow="1" w:lastRow="0" w:firstColumn="1" w:lastColumn="0" w:noHBand="0" w:noVBand="1"/>
      </w:tblPr>
      <w:tblGrid>
        <w:gridCol w:w="9016"/>
      </w:tblGrid>
      <w:tr w:rsidR="002C3E6A" w14:paraId="53146ED1" w14:textId="77777777" w:rsidTr="00BF694D">
        <w:tc>
          <w:tcPr>
            <w:tcW w:w="9016" w:type="dxa"/>
            <w:shd w:val="clear" w:color="auto" w:fill="F2F2F2" w:themeFill="background1" w:themeFillShade="F2"/>
          </w:tcPr>
          <w:p w14:paraId="53146ED0" w14:textId="0A884EDB" w:rsidR="002C3E6A" w:rsidRPr="00BF694D" w:rsidRDefault="00225EEC" w:rsidP="00225EEC">
            <w:pPr>
              <w:rPr>
                <w:rFonts w:eastAsia="Calibri" w:hAnsi="Calibri" w:cs="Calibri"/>
              </w:rPr>
            </w:pPr>
            <w:r>
              <w:t xml:space="preserve">List </w:t>
            </w:r>
            <w:r w:rsidR="00B31CEB">
              <w:t>the</w:t>
            </w:r>
            <w:r w:rsidR="00B31CEB">
              <w:rPr>
                <w:spacing w:val="-3"/>
              </w:rPr>
              <w:t xml:space="preserve"> </w:t>
            </w:r>
            <w:r w:rsidR="00B31CEB">
              <w:t>topics</w:t>
            </w:r>
            <w:r w:rsidR="00B31CEB">
              <w:rPr>
                <w:spacing w:val="-5"/>
              </w:rPr>
              <w:t xml:space="preserve"> </w:t>
            </w:r>
            <w:r w:rsidR="00B31CEB">
              <w:t>covered</w:t>
            </w:r>
            <w:r w:rsidR="00B31CEB">
              <w:rPr>
                <w:spacing w:val="-5"/>
              </w:rPr>
              <w:t xml:space="preserve"> </w:t>
            </w:r>
            <w:r w:rsidR="00B31CEB">
              <w:t>in</w:t>
            </w:r>
            <w:r w:rsidR="00B31CEB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the new </w:t>
            </w:r>
            <w:r w:rsidR="00B31CEB">
              <w:t>courses</w:t>
            </w:r>
            <w:r>
              <w:t>(s)</w:t>
            </w:r>
            <w:r w:rsidR="00B31CEB">
              <w:t>.</w:t>
            </w:r>
          </w:p>
        </w:tc>
      </w:tr>
    </w:tbl>
    <w:p w14:paraId="53146ED2" w14:textId="77777777" w:rsidR="00F228FA" w:rsidRDefault="00F228FA" w:rsidP="00131FEE">
      <w:pPr>
        <w:pStyle w:val="Heading2"/>
      </w:pPr>
      <w:r>
        <w:t>Learning Time</w:t>
      </w:r>
    </w:p>
    <w:tbl>
      <w:tblPr>
        <w:tblStyle w:val="TableGrid"/>
        <w:tblW w:w="0" w:type="auto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ook w:val="04A0" w:firstRow="1" w:lastRow="0" w:firstColumn="1" w:lastColumn="0" w:noHBand="0" w:noVBand="1"/>
      </w:tblPr>
      <w:tblGrid>
        <w:gridCol w:w="9016"/>
      </w:tblGrid>
      <w:tr w:rsidR="002C3E6A" w14:paraId="53146EDA" w14:textId="77777777" w:rsidTr="00BF694D">
        <w:tc>
          <w:tcPr>
            <w:tcW w:w="9016" w:type="dxa"/>
            <w:shd w:val="clear" w:color="auto" w:fill="F2F2F2" w:themeFill="background1" w:themeFillShade="F2"/>
          </w:tcPr>
          <w:p w14:paraId="2838ECC3" w14:textId="77777777" w:rsidR="002C3E6A" w:rsidRDefault="00AE7D10" w:rsidP="00225EEC">
            <w:r>
              <w:lastRenderedPageBreak/>
              <w:t>D</w:t>
            </w:r>
            <w:r w:rsidR="00B31CEB" w:rsidRPr="009F0D96">
              <w:t xml:space="preserve">etail the overall </w:t>
            </w:r>
            <w:r w:rsidR="00225EEC">
              <w:t>learning</w:t>
            </w:r>
            <w:r w:rsidR="00B31CEB" w:rsidRPr="009F0D96">
              <w:t xml:space="preserve"> hours </w:t>
            </w:r>
            <w:r w:rsidR="00225EEC">
              <w:t>of the new course(s)</w:t>
            </w:r>
            <w:r w:rsidR="00B31CEB" w:rsidRPr="009F0D96">
              <w:t xml:space="preserve"> (eg 15</w:t>
            </w:r>
            <w:r w:rsidR="00B31CEB">
              <w:rPr>
                <w:spacing w:val="-4"/>
              </w:rPr>
              <w:t xml:space="preserve"> </w:t>
            </w:r>
            <w:r w:rsidR="00B31CEB" w:rsidRPr="009F0D96">
              <w:t>hours on 3 separate days spread over 2 months).</w:t>
            </w:r>
          </w:p>
          <w:p w14:paraId="53146ED9" w14:textId="5BDCADB5" w:rsidR="00225EEC" w:rsidRPr="00225EEC" w:rsidRDefault="00225EEC" w:rsidP="00225EEC">
            <w:pPr>
              <w:rPr>
                <w:rFonts w:eastAsia="Calibri" w:hAnsi="Calibri" w:cs="Calibri"/>
              </w:rPr>
            </w:pPr>
            <w:r>
              <w:t>This can include reading, research, classroom based training, project work and assessment.</w:t>
            </w:r>
          </w:p>
        </w:tc>
      </w:tr>
    </w:tbl>
    <w:p w14:paraId="65FA2993" w14:textId="77777777" w:rsidR="00D26DF5" w:rsidRDefault="00D26DF5" w:rsidP="00D26DF5">
      <w:pPr>
        <w:pStyle w:val="Heading2"/>
      </w:pPr>
      <w:r>
        <w:t xml:space="preserve">TRAINING MATERIAL EXAMPLES </w:t>
      </w:r>
    </w:p>
    <w:p w14:paraId="4919D66D" w14:textId="77777777" w:rsidR="00D26DF5" w:rsidRDefault="00D26DF5" w:rsidP="00D26DF5">
      <w:r>
        <w:t>Provide representative examples of presentations, workbooks, guides and other handouts used in courses.</w:t>
      </w:r>
    </w:p>
    <w:p w14:paraId="6987D0A6" w14:textId="4AAE795E" w:rsidR="00D26DF5" w:rsidRDefault="00D26DF5" w:rsidP="00D26DF5">
      <w:r>
        <w:t>Embed below or attach separately.</w:t>
      </w:r>
    </w:p>
    <w:tbl>
      <w:tblPr>
        <w:tblStyle w:val="TableGrid"/>
        <w:tblW w:w="0" w:type="auto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D26DF5" w14:paraId="67DE4F18" w14:textId="77777777" w:rsidTr="00454D41">
        <w:tc>
          <w:tcPr>
            <w:tcW w:w="2689" w:type="dxa"/>
          </w:tcPr>
          <w:p w14:paraId="1A5C5F20" w14:textId="77777777" w:rsidR="00D26DF5" w:rsidRDefault="00D26DF5" w:rsidP="00454D41">
            <w:r w:rsidRPr="00AF7626">
              <w:t>Embed document</w:t>
            </w:r>
            <w:r>
              <w:t>s</w:t>
            </w:r>
            <w:r w:rsidRPr="00AF7626">
              <w:t xml:space="preserve"> here</w:t>
            </w:r>
            <w:r>
              <w:t xml:space="preserve"> -&gt;</w:t>
            </w:r>
          </w:p>
          <w:p w14:paraId="64BA1AE6" w14:textId="77777777" w:rsidR="00D26DF5" w:rsidRPr="009F40B5" w:rsidRDefault="00D26DF5" w:rsidP="00454D41"/>
        </w:tc>
        <w:tc>
          <w:tcPr>
            <w:tcW w:w="6327" w:type="dxa"/>
            <w:shd w:val="clear" w:color="auto" w:fill="F2F2F2" w:themeFill="background1" w:themeFillShade="F2"/>
          </w:tcPr>
          <w:p w14:paraId="52A6E64F" w14:textId="77777777" w:rsidR="00D26DF5" w:rsidRDefault="00D26DF5" w:rsidP="00454D41"/>
        </w:tc>
      </w:tr>
    </w:tbl>
    <w:p w14:paraId="4615FECA" w14:textId="1A8D53BE" w:rsidR="001452E9" w:rsidRDefault="001452E9" w:rsidP="001452E9">
      <w:pPr>
        <w:pStyle w:val="Heading2"/>
      </w:pPr>
      <w:r>
        <w:t>Blended Learning</w:t>
      </w:r>
    </w:p>
    <w:tbl>
      <w:tblPr>
        <w:tblStyle w:val="TableGrid"/>
        <w:tblW w:w="0" w:type="auto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ook w:val="04A0" w:firstRow="1" w:lastRow="0" w:firstColumn="1" w:lastColumn="0" w:noHBand="0" w:noVBand="1"/>
      </w:tblPr>
      <w:tblGrid>
        <w:gridCol w:w="9016"/>
      </w:tblGrid>
      <w:tr w:rsidR="001452E9" w14:paraId="4AAA1947" w14:textId="77777777" w:rsidTr="00BD30A3">
        <w:tc>
          <w:tcPr>
            <w:tcW w:w="9016" w:type="dxa"/>
            <w:shd w:val="clear" w:color="auto" w:fill="F2F2F2" w:themeFill="background1" w:themeFillShade="F2"/>
          </w:tcPr>
          <w:p w14:paraId="6EE7CD65" w14:textId="3503B67E" w:rsidR="001452E9" w:rsidRDefault="001452E9" w:rsidP="00BD30A3">
            <w:r>
              <w:t xml:space="preserve">If applicable, state if you use the web to deliver any part of the training programme. Where this is the case, provide details of the learning management system used, </w:t>
            </w:r>
            <w:r w:rsidR="00073984">
              <w:t xml:space="preserve">the learning path taken, </w:t>
            </w:r>
            <w:r>
              <w:t xml:space="preserve">the nature of the </w:t>
            </w:r>
            <w:r w:rsidR="00073984">
              <w:t xml:space="preserve">courses delivered and the nature of any tests taken.  </w:t>
            </w:r>
            <w:r>
              <w:t xml:space="preserve"> </w:t>
            </w:r>
          </w:p>
          <w:p w14:paraId="1DA128E2" w14:textId="432664C6" w:rsidR="001452E9" w:rsidRPr="00BF694D" w:rsidRDefault="003A035C" w:rsidP="003A035C">
            <w:pPr>
              <w:rPr>
                <w:rFonts w:eastAsia="Calibri" w:hAnsi="Calibri" w:cs="Calibri"/>
              </w:rPr>
            </w:pPr>
            <w:r>
              <w:t>Provide screenshots of the online programme or</w:t>
            </w:r>
            <w:r w:rsidR="001452E9">
              <w:t xml:space="preserve"> </w:t>
            </w:r>
            <w:r>
              <w:t>allow LCS assessors to experience the system via a web link.</w:t>
            </w:r>
            <w:r w:rsidR="001452E9">
              <w:t xml:space="preserve">  </w:t>
            </w:r>
          </w:p>
        </w:tc>
      </w:tr>
    </w:tbl>
    <w:p w14:paraId="53146EE0" w14:textId="77777777" w:rsidR="00E039F7" w:rsidRDefault="00E039F7" w:rsidP="00131FEE">
      <w:pPr>
        <w:pStyle w:val="Heading2"/>
      </w:pPr>
      <w:r w:rsidRPr="00ED7B3B">
        <w:t>LCS alignment matrix</w:t>
      </w:r>
    </w:p>
    <w:p w14:paraId="53146EE1" w14:textId="023109BC" w:rsidR="00B31CEB" w:rsidRPr="007C1524" w:rsidRDefault="00A8478E" w:rsidP="00F870B2">
      <w:r>
        <w:rPr>
          <w:spacing w:val="-1"/>
        </w:rPr>
        <w:t xml:space="preserve">Complete an </w:t>
      </w:r>
      <w:r w:rsidR="00B31CEB">
        <w:t>alignment</w:t>
      </w:r>
      <w:r w:rsidR="00B31CEB">
        <w:rPr>
          <w:spacing w:val="7"/>
        </w:rPr>
        <w:t xml:space="preserve"> </w:t>
      </w:r>
      <w:r w:rsidR="00B31CEB">
        <w:rPr>
          <w:spacing w:val="-1"/>
        </w:rPr>
        <w:t>matrix</w:t>
      </w:r>
      <w:r w:rsidR="00B31CEB">
        <w:rPr>
          <w:spacing w:val="10"/>
        </w:rPr>
        <w:t xml:space="preserve"> </w:t>
      </w:r>
      <w:r w:rsidR="00B31CEB">
        <w:rPr>
          <w:spacing w:val="-1"/>
        </w:rPr>
        <w:t>show</w:t>
      </w:r>
      <w:r>
        <w:rPr>
          <w:spacing w:val="-1"/>
        </w:rPr>
        <w:t>ing</w:t>
      </w:r>
      <w:r w:rsidR="00B31CEB">
        <w:rPr>
          <w:spacing w:val="6"/>
        </w:rPr>
        <w:t xml:space="preserve"> </w:t>
      </w:r>
      <w:r w:rsidR="00B31CEB">
        <w:t>how</w:t>
      </w:r>
      <w:r w:rsidR="00B31CEB">
        <w:rPr>
          <w:spacing w:val="7"/>
        </w:rPr>
        <w:t xml:space="preserve"> </w:t>
      </w:r>
      <w:r w:rsidR="00B31CEB">
        <w:t>the</w:t>
      </w:r>
      <w:r w:rsidR="00B31CEB">
        <w:rPr>
          <w:spacing w:val="7"/>
        </w:rPr>
        <w:t xml:space="preserve"> </w:t>
      </w:r>
      <w:r w:rsidR="00B31CEB">
        <w:rPr>
          <w:spacing w:val="-1"/>
        </w:rPr>
        <w:t>training</w:t>
      </w:r>
      <w:r w:rsidR="00B31CEB">
        <w:rPr>
          <w:spacing w:val="8"/>
        </w:rPr>
        <w:t xml:space="preserve"> </w:t>
      </w:r>
      <w:r w:rsidR="00B31CEB">
        <w:t>links</w:t>
      </w:r>
      <w:r w:rsidR="00B31CEB">
        <w:rPr>
          <w:spacing w:val="6"/>
        </w:rPr>
        <w:t xml:space="preserve"> </w:t>
      </w:r>
      <w:r w:rsidR="00B31CEB">
        <w:t>to</w:t>
      </w:r>
      <w:r w:rsidR="00B31CEB">
        <w:rPr>
          <w:spacing w:val="8"/>
        </w:rPr>
        <w:t xml:space="preserve"> </w:t>
      </w:r>
      <w:r w:rsidR="00B31CEB">
        <w:t>the</w:t>
      </w:r>
      <w:r w:rsidR="00B31CEB">
        <w:rPr>
          <w:spacing w:val="8"/>
        </w:rPr>
        <w:t xml:space="preserve"> </w:t>
      </w:r>
      <w:r w:rsidR="00B31CEB">
        <w:rPr>
          <w:spacing w:val="-1"/>
        </w:rPr>
        <w:t>levels</w:t>
      </w:r>
      <w:r w:rsidR="00B31CEB">
        <w:rPr>
          <w:spacing w:val="6"/>
        </w:rPr>
        <w:t xml:space="preserve"> </w:t>
      </w:r>
      <w:r w:rsidR="00B31CEB">
        <w:t>of</w:t>
      </w:r>
      <w:r w:rsidR="00B31CEB">
        <w:rPr>
          <w:spacing w:val="7"/>
        </w:rPr>
        <w:t xml:space="preserve"> </w:t>
      </w:r>
      <w:r w:rsidR="00B31CEB">
        <w:t>lean</w:t>
      </w:r>
      <w:r w:rsidR="00B31CEB">
        <w:rPr>
          <w:spacing w:val="7"/>
        </w:rPr>
        <w:t xml:space="preserve"> </w:t>
      </w:r>
      <w:r w:rsidR="00B31CEB">
        <w:t>competency.</w:t>
      </w:r>
      <w:r w:rsidR="00B31CEB">
        <w:rPr>
          <w:spacing w:val="8"/>
        </w:rPr>
        <w:t xml:space="preserve"> </w:t>
      </w:r>
      <w:r w:rsidR="00F870B2" w:rsidRPr="00F870B2">
        <w:t>A copy of the</w:t>
      </w:r>
      <w:r w:rsidR="00F870B2">
        <w:rPr>
          <w:spacing w:val="8"/>
        </w:rPr>
        <w:t xml:space="preserve"> </w:t>
      </w:r>
      <w:r w:rsidR="00F870B2" w:rsidRPr="00F870B2">
        <w:t>matrix</w:t>
      </w:r>
      <w:r w:rsidR="00F870B2">
        <w:rPr>
          <w:spacing w:val="8"/>
        </w:rPr>
        <w:t xml:space="preserve"> </w:t>
      </w:r>
      <w:r w:rsidR="00F870B2" w:rsidRPr="00F870B2">
        <w:t>is embedded</w:t>
      </w:r>
      <w:r w:rsidR="005B535E">
        <w:rPr>
          <w:rStyle w:val="FootnoteReference"/>
        </w:rPr>
        <w:footnoteReference w:id="1"/>
      </w:r>
      <w:r w:rsidR="00F870B2" w:rsidRPr="00F870B2">
        <w:t xml:space="preserve"> below</w:t>
      </w:r>
      <w:r w:rsidR="00F870B2">
        <w:rPr>
          <w:spacing w:val="8"/>
        </w:rPr>
        <w:t>.</w:t>
      </w:r>
      <w:r w:rsidR="007C1524">
        <w:rPr>
          <w:spacing w:val="8"/>
        </w:rPr>
        <w:t xml:space="preserve"> Word and Excel versions are available </w:t>
      </w:r>
      <w:r w:rsidR="007C1524" w:rsidRPr="007C1524">
        <w:t xml:space="preserve">– the latter </w:t>
      </w:r>
      <w:r w:rsidR="00695215">
        <w:t>is</w:t>
      </w:r>
      <w:r w:rsidR="007C1524" w:rsidRPr="007C1524">
        <w:t xml:space="preserve"> for larger or more complex systems.</w:t>
      </w:r>
    </w:p>
    <w:tbl>
      <w:tblPr>
        <w:tblStyle w:val="TableGrid"/>
        <w:tblW w:w="0" w:type="auto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E039F7" w14:paraId="53146EE8" w14:textId="77777777" w:rsidTr="00B73DE0">
        <w:tc>
          <w:tcPr>
            <w:tcW w:w="2547" w:type="dxa"/>
          </w:tcPr>
          <w:p w14:paraId="53146EE5" w14:textId="77777777" w:rsidR="00E039F7" w:rsidRPr="00AF7626" w:rsidRDefault="00E039F7" w:rsidP="009F0D96">
            <w:r w:rsidRPr="00AF7626">
              <w:t>Embed document here</w:t>
            </w:r>
            <w:r w:rsidR="00B73DE0">
              <w:t xml:space="preserve"> -&gt; </w:t>
            </w:r>
          </w:p>
          <w:p w14:paraId="53146EE6" w14:textId="77777777" w:rsidR="00E039F7" w:rsidRDefault="00E039F7" w:rsidP="009F0D96">
            <w:r w:rsidRPr="00C401EF">
              <w:t>(blank template attached)</w:t>
            </w:r>
          </w:p>
        </w:tc>
        <w:bookmarkStart w:id="0" w:name="_MON_1505923270"/>
        <w:bookmarkEnd w:id="0"/>
        <w:tc>
          <w:tcPr>
            <w:tcW w:w="6469" w:type="dxa"/>
            <w:shd w:val="clear" w:color="auto" w:fill="F2F2F2" w:themeFill="background1" w:themeFillShade="F2"/>
          </w:tcPr>
          <w:p w14:paraId="53146EE7" w14:textId="671957FF" w:rsidR="00E039F7" w:rsidRDefault="0022203E" w:rsidP="00DE7C69">
            <w:r>
              <w:rPr>
                <w:rFonts w:eastAsiaTheme="minorHAnsi"/>
                <w:lang w:eastAsia="en-US"/>
              </w:rPr>
              <w:object w:dxaOrig="1513" w:dyaOrig="989" w14:anchorId="53146F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pt;height:49pt" o:ole="">
                  <v:imagedata r:id="rId8" o:title=""/>
                </v:shape>
                <o:OLEObject Type="Embed" ProgID="Word.Document.12" ShapeID="_x0000_i1025" DrawAspect="Icon" ObjectID="_1533381965" r:id="rId9">
                  <o:FieldCodes>\s</o:FieldCodes>
                </o:OLEObject>
              </w:object>
            </w:r>
            <w:bookmarkStart w:id="1" w:name="_MON_1508317713"/>
            <w:bookmarkEnd w:id="1"/>
            <w:r w:rsidR="00D56FC9">
              <w:rPr>
                <w:rFonts w:eastAsiaTheme="minorHAnsi"/>
                <w:lang w:eastAsia="en-US"/>
              </w:rPr>
              <w:object w:dxaOrig="1910" w:dyaOrig="1243" w14:anchorId="53146F98">
                <v:shape id="_x0000_i1026" type="#_x0000_t75" style="width:70pt;height:46.5pt" o:ole="">
                  <v:imagedata r:id="rId10" o:title=""/>
                </v:shape>
                <o:OLEObject Type="Embed" ProgID="Excel.Sheet.12" ShapeID="_x0000_i1026" DrawAspect="Icon" ObjectID="_1533381966" r:id="rId11"/>
              </w:object>
            </w:r>
          </w:p>
        </w:tc>
      </w:tr>
    </w:tbl>
    <w:p w14:paraId="53146EF2" w14:textId="77777777" w:rsidR="00AF7626" w:rsidRDefault="00DE63DA" w:rsidP="00DE7C69">
      <w:sdt>
        <w:sdtPr>
          <w:id w:val="166181295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BD3A3B">
            <w:rPr>
              <w:rFonts w:ascii="MS Gothic" w:eastAsia="MS Gothic" w:hAnsi="MS Gothic" w:hint="eastAsia"/>
            </w:rPr>
            <w:t>☐</w:t>
          </w:r>
        </w:sdtContent>
      </w:sdt>
      <w:r w:rsidR="00AF7626">
        <w:t xml:space="preserve"> </w:t>
      </w:r>
      <w:r w:rsidR="00BD3A3B">
        <w:t>Check</w:t>
      </w:r>
      <w:r w:rsidR="0094171E">
        <w:t xml:space="preserve"> </w:t>
      </w:r>
      <w:r w:rsidR="00BD3A3B">
        <w:t xml:space="preserve">box </w:t>
      </w:r>
      <w:r w:rsidR="0094171E">
        <w:t>to indicate example materials are embedded below</w:t>
      </w:r>
    </w:p>
    <w:tbl>
      <w:tblPr>
        <w:tblStyle w:val="TableGrid"/>
        <w:tblW w:w="0" w:type="auto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AF7626" w14:paraId="53146EF6" w14:textId="77777777" w:rsidTr="00B73DE0">
        <w:tc>
          <w:tcPr>
            <w:tcW w:w="2689" w:type="dxa"/>
          </w:tcPr>
          <w:p w14:paraId="53146EF3" w14:textId="77777777" w:rsidR="00AF7626" w:rsidRDefault="00AF7626" w:rsidP="009F0D96">
            <w:r w:rsidRPr="00AF7626">
              <w:t>Embed document</w:t>
            </w:r>
            <w:r w:rsidR="00F870B2">
              <w:t>s</w:t>
            </w:r>
            <w:r w:rsidRPr="00AF7626">
              <w:t xml:space="preserve"> here</w:t>
            </w:r>
            <w:r w:rsidR="00B73DE0">
              <w:t xml:space="preserve"> -&gt;</w:t>
            </w:r>
          </w:p>
          <w:p w14:paraId="53146EF4" w14:textId="77777777" w:rsidR="009F40B5" w:rsidRPr="009F40B5" w:rsidRDefault="009F40B5" w:rsidP="00DE7C69"/>
        </w:tc>
        <w:tc>
          <w:tcPr>
            <w:tcW w:w="6327" w:type="dxa"/>
            <w:shd w:val="clear" w:color="auto" w:fill="F2F2F2" w:themeFill="background1" w:themeFillShade="F2"/>
          </w:tcPr>
          <w:p w14:paraId="53146EF5" w14:textId="77777777" w:rsidR="00AF7626" w:rsidRDefault="00AF7626" w:rsidP="00DE7C69"/>
        </w:tc>
      </w:tr>
    </w:tbl>
    <w:p w14:paraId="53146EFA" w14:textId="77777777" w:rsidR="00E540D4" w:rsidRDefault="00864BD5" w:rsidP="00131FEE">
      <w:pPr>
        <w:pStyle w:val="Heading2"/>
      </w:pPr>
      <w:r>
        <w:t>teaching style</w:t>
      </w:r>
    </w:p>
    <w:tbl>
      <w:tblPr>
        <w:tblStyle w:val="TableGrid"/>
        <w:tblW w:w="0" w:type="auto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ook w:val="04A0" w:firstRow="1" w:lastRow="0" w:firstColumn="1" w:lastColumn="0" w:noHBand="0" w:noVBand="1"/>
      </w:tblPr>
      <w:tblGrid>
        <w:gridCol w:w="9016"/>
      </w:tblGrid>
      <w:tr w:rsidR="002C3E6A" w14:paraId="53146EFC" w14:textId="77777777" w:rsidTr="00F870B2">
        <w:tc>
          <w:tcPr>
            <w:tcW w:w="9016" w:type="dxa"/>
            <w:shd w:val="clear" w:color="auto" w:fill="F2F2F2" w:themeFill="background1" w:themeFillShade="F2"/>
          </w:tcPr>
          <w:p w14:paraId="53146EFB" w14:textId="77777777" w:rsidR="002C3E6A" w:rsidRPr="00F870B2" w:rsidRDefault="00B31CEB" w:rsidP="00DE7C69">
            <w:pPr>
              <w:rPr>
                <w:rFonts w:eastAsia="Calibri" w:hAnsi="Calibri" w:cs="Calibri"/>
              </w:rPr>
            </w:pPr>
            <w:r w:rsidRPr="009F0D96">
              <w:t>Describe the teaching style employed - eg lectures, workshops, level of interaction, practical exercises, linkage to workplace activities</w:t>
            </w:r>
            <w:r>
              <w:rPr>
                <w:spacing w:val="-6"/>
              </w:rPr>
              <w:t xml:space="preserve"> </w:t>
            </w:r>
            <w:r w:rsidRPr="009F0D96">
              <w:t>etc</w:t>
            </w:r>
            <w:r>
              <w:t>.</w:t>
            </w:r>
          </w:p>
        </w:tc>
      </w:tr>
    </w:tbl>
    <w:p w14:paraId="53146EFD" w14:textId="77777777" w:rsidR="00E540D4" w:rsidRDefault="00E540D4" w:rsidP="00131FEE">
      <w:pPr>
        <w:pStyle w:val="Heading2"/>
      </w:pPr>
      <w:r w:rsidRPr="00ED7B3B">
        <w:t>practical activities</w:t>
      </w:r>
    </w:p>
    <w:tbl>
      <w:tblPr>
        <w:tblStyle w:val="TableGrid"/>
        <w:tblW w:w="0" w:type="auto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ook w:val="04A0" w:firstRow="1" w:lastRow="0" w:firstColumn="1" w:lastColumn="0" w:noHBand="0" w:noVBand="1"/>
      </w:tblPr>
      <w:tblGrid>
        <w:gridCol w:w="9016"/>
      </w:tblGrid>
      <w:tr w:rsidR="002C3E6A" w14:paraId="53146EFF" w14:textId="77777777" w:rsidTr="00F870B2">
        <w:tc>
          <w:tcPr>
            <w:tcW w:w="9016" w:type="dxa"/>
            <w:shd w:val="clear" w:color="auto" w:fill="F2F2F2" w:themeFill="background1" w:themeFillShade="F2"/>
          </w:tcPr>
          <w:p w14:paraId="53146EFE" w14:textId="21D3659A" w:rsidR="002C3E6A" w:rsidRPr="00F870B2" w:rsidRDefault="00B31CEB" w:rsidP="00855475">
            <w:pPr>
              <w:rPr>
                <w:rFonts w:eastAsia="Calibri" w:hAnsi="Calibri" w:cs="Calibri"/>
              </w:rPr>
            </w:pPr>
            <w:r>
              <w:rPr>
                <w:spacing w:val="-1"/>
              </w:rPr>
              <w:t>Describe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practical</w:t>
            </w:r>
            <w:r>
              <w:rPr>
                <w:spacing w:val="-6"/>
              </w:rPr>
              <w:t xml:space="preserve"> </w:t>
            </w:r>
            <w:r>
              <w:t>activities</w:t>
            </w:r>
            <w:r>
              <w:rPr>
                <w:spacing w:val="-6"/>
              </w:rPr>
              <w:t xml:space="preserve"> </w:t>
            </w:r>
            <w:r>
              <w:t>used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teaching</w:t>
            </w:r>
            <w:r w:rsidR="009F0D96">
              <w:rPr>
                <w:spacing w:val="-1"/>
              </w:rPr>
              <w:t>.</w:t>
            </w:r>
          </w:p>
        </w:tc>
      </w:tr>
    </w:tbl>
    <w:p w14:paraId="53146F00" w14:textId="77777777" w:rsidR="00E540D4" w:rsidRDefault="00E540D4" w:rsidP="001477CC">
      <w:pPr>
        <w:pStyle w:val="Heading1"/>
      </w:pPr>
      <w:r w:rsidRPr="00ED7B3B">
        <w:lastRenderedPageBreak/>
        <w:t>Assessment</w:t>
      </w:r>
    </w:p>
    <w:p w14:paraId="53146F02" w14:textId="77777777" w:rsidR="00DF1D37" w:rsidRDefault="00DF1D37" w:rsidP="00131FEE">
      <w:pPr>
        <w:pStyle w:val="Heading2"/>
      </w:pPr>
      <w:r>
        <w:t>Overall Assessment Approach</w:t>
      </w:r>
    </w:p>
    <w:tbl>
      <w:tblPr>
        <w:tblStyle w:val="TableGrid"/>
        <w:tblW w:w="0" w:type="auto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ook w:val="04A0" w:firstRow="1" w:lastRow="0" w:firstColumn="1" w:lastColumn="0" w:noHBand="0" w:noVBand="1"/>
      </w:tblPr>
      <w:tblGrid>
        <w:gridCol w:w="9016"/>
      </w:tblGrid>
      <w:tr w:rsidR="00DF1D37" w14:paraId="53146F08" w14:textId="77777777" w:rsidTr="00F870B2">
        <w:tc>
          <w:tcPr>
            <w:tcW w:w="9016" w:type="dxa"/>
            <w:shd w:val="clear" w:color="auto" w:fill="F2F2F2" w:themeFill="background1" w:themeFillShade="F2"/>
          </w:tcPr>
          <w:p w14:paraId="53146F03" w14:textId="4CFFC0BE" w:rsidR="00DF1D37" w:rsidRDefault="00B31CEB" w:rsidP="00DE7C69">
            <w:r>
              <w:rPr>
                <w:spacing w:val="-1"/>
              </w:rPr>
              <w:t>An</w:t>
            </w:r>
            <w:r>
              <w:rPr>
                <w:spacing w:val="-5"/>
              </w:rPr>
              <w:t xml:space="preserve"> </w:t>
            </w:r>
            <w:r>
              <w:t>explanation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5"/>
              </w:rPr>
              <w:t xml:space="preserve"> </w:t>
            </w:r>
            <w:r>
              <w:t>assessment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approach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will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used</w:t>
            </w:r>
            <w:r>
              <w:rPr>
                <w:spacing w:val="1"/>
              </w:rPr>
              <w:t xml:space="preserve"> </w:t>
            </w:r>
            <w:r w:rsidR="00D26DF5">
              <w:t>for the new course(s)</w:t>
            </w:r>
            <w:r>
              <w:rPr>
                <w:spacing w:val="-1"/>
              </w:rPr>
              <w:t>,</w:t>
            </w:r>
            <w:r>
              <w:rPr>
                <w:spacing w:val="-4"/>
              </w:rPr>
              <w:t xml:space="preserve"> </w:t>
            </w:r>
            <w:r>
              <w:t>indicating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61"/>
                <w:w w:val="99"/>
              </w:rPr>
              <w:t xml:space="preserve"> </w:t>
            </w:r>
            <w:r>
              <w:t>knowledge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will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assessed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ensuring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learning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outcomes</w:t>
            </w:r>
            <w:r>
              <w:rPr>
                <w:spacing w:val="-6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been</w:t>
            </w:r>
            <w:r>
              <w:rPr>
                <w:spacing w:val="-8"/>
              </w:rPr>
              <w:t xml:space="preserve"> </w:t>
            </w:r>
            <w:r>
              <w:t>achieved.</w:t>
            </w:r>
          </w:p>
          <w:p w14:paraId="53146F04" w14:textId="77777777" w:rsidR="00F20C63" w:rsidRDefault="00E278B4" w:rsidP="00F20C63">
            <w:pPr>
              <w:rPr>
                <w:rFonts w:asciiTheme="minorHAnsi" w:hAnsiTheme="minorHAnsi"/>
              </w:rPr>
            </w:pPr>
            <w:r>
              <w:t xml:space="preserve">The assessment approach should ensure it is consistent with some </w:t>
            </w:r>
            <w:r w:rsidR="00F20C63">
              <w:t>key underlying principles underpinning the LCS, namely:</w:t>
            </w:r>
          </w:p>
          <w:p w14:paraId="53146F05" w14:textId="77777777" w:rsidR="00F20C63" w:rsidRDefault="00F20C63" w:rsidP="00F20C63">
            <w:pPr>
              <w:pStyle w:val="ListParagraph"/>
              <w:numPr>
                <w:ilvl w:val="0"/>
                <w:numId w:val="38"/>
              </w:numPr>
              <w:spacing w:before="0"/>
            </w:pPr>
            <w:r>
              <w:t>There should be a knowledge test for each LCS level where a certificate is awarded</w:t>
            </w:r>
          </w:p>
          <w:p w14:paraId="53146F06" w14:textId="77777777" w:rsidR="00F20C63" w:rsidRDefault="00F20C63" w:rsidP="00F20C63">
            <w:pPr>
              <w:pStyle w:val="ListParagraph"/>
              <w:numPr>
                <w:ilvl w:val="0"/>
                <w:numId w:val="38"/>
              </w:numPr>
              <w:spacing w:before="0"/>
            </w:pPr>
            <w:r>
              <w:t>There should be implementation evidence linked to courses</w:t>
            </w:r>
            <w:r w:rsidR="00E278B4">
              <w:t xml:space="preserve"> and assessment</w:t>
            </w:r>
            <w:r>
              <w:t xml:space="preserve"> (except 1a)</w:t>
            </w:r>
          </w:p>
          <w:p w14:paraId="53146F07" w14:textId="77777777" w:rsidR="00F20C63" w:rsidRPr="00E278B4" w:rsidRDefault="00F20C63" w:rsidP="00DE7C69">
            <w:pPr>
              <w:pStyle w:val="ListParagraph"/>
              <w:numPr>
                <w:ilvl w:val="0"/>
                <w:numId w:val="38"/>
              </w:numPr>
              <w:spacing w:before="0"/>
            </w:pPr>
            <w:r>
              <w:t>An appropriate course of training should be delivered for each LCS level where a certificate is awarded</w:t>
            </w:r>
          </w:p>
        </w:tc>
      </w:tr>
    </w:tbl>
    <w:p w14:paraId="53146F09" w14:textId="77777777" w:rsidR="00DF1D37" w:rsidRDefault="00DF1D37" w:rsidP="00131FEE">
      <w:pPr>
        <w:pStyle w:val="Heading2"/>
      </w:pPr>
      <w:r>
        <w:t xml:space="preserve">Types of Assessments </w:t>
      </w:r>
    </w:p>
    <w:tbl>
      <w:tblPr>
        <w:tblStyle w:val="TableGrid"/>
        <w:tblW w:w="0" w:type="auto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ook w:val="04A0" w:firstRow="1" w:lastRow="0" w:firstColumn="1" w:lastColumn="0" w:noHBand="0" w:noVBand="1"/>
      </w:tblPr>
      <w:tblGrid>
        <w:gridCol w:w="9016"/>
      </w:tblGrid>
      <w:tr w:rsidR="00DF1D37" w14:paraId="53146F0C" w14:textId="77777777" w:rsidTr="00F870B2">
        <w:tc>
          <w:tcPr>
            <w:tcW w:w="9016" w:type="dxa"/>
            <w:shd w:val="clear" w:color="auto" w:fill="F2F2F2" w:themeFill="background1" w:themeFillShade="F2"/>
          </w:tcPr>
          <w:p w14:paraId="53146F0A" w14:textId="0F894814" w:rsidR="00B31CEB" w:rsidRDefault="00855475" w:rsidP="00DE7C6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List </w:t>
            </w:r>
            <w:r w:rsidR="00B31CEB">
              <w:rPr>
                <w:rFonts w:eastAsia="Calibri"/>
              </w:rPr>
              <w:t>the type of</w:t>
            </w:r>
            <w:r w:rsidR="00B31CEB">
              <w:rPr>
                <w:rFonts w:eastAsia="Calibri"/>
                <w:spacing w:val="1"/>
              </w:rPr>
              <w:t xml:space="preserve"> </w:t>
            </w:r>
            <w:r w:rsidR="00B31CEB">
              <w:rPr>
                <w:rFonts w:eastAsia="Calibri"/>
              </w:rPr>
              <w:t>assessments that are</w:t>
            </w:r>
            <w:r w:rsidR="00B31CEB">
              <w:rPr>
                <w:rFonts w:eastAsia="Calibri"/>
                <w:spacing w:val="2"/>
              </w:rPr>
              <w:t xml:space="preserve"> </w:t>
            </w:r>
            <w:r w:rsidR="00B31CEB">
              <w:rPr>
                <w:rFonts w:eastAsia="Calibri"/>
              </w:rPr>
              <w:t>used</w:t>
            </w:r>
            <w:r w:rsidR="00B31CEB">
              <w:rPr>
                <w:rFonts w:eastAsia="Calibri"/>
                <w:spacing w:val="5"/>
              </w:rPr>
              <w:t xml:space="preserve"> </w:t>
            </w:r>
            <w:r w:rsidR="00B31CEB">
              <w:rPr>
                <w:rFonts w:eastAsia="Calibri"/>
              </w:rPr>
              <w:t>by</w:t>
            </w:r>
            <w:r w:rsidR="00B31CEB">
              <w:rPr>
                <w:rFonts w:eastAsia="Calibri"/>
                <w:spacing w:val="1"/>
              </w:rPr>
              <w:t xml:space="preserve"> </w:t>
            </w:r>
            <w:r w:rsidR="00B31CEB">
              <w:rPr>
                <w:rFonts w:eastAsia="Calibri"/>
              </w:rPr>
              <w:t>the</w:t>
            </w:r>
            <w:r w:rsidR="00B31CEB">
              <w:rPr>
                <w:rFonts w:eastAsia="Calibri"/>
                <w:spacing w:val="1"/>
              </w:rPr>
              <w:t xml:space="preserve"> </w:t>
            </w:r>
            <w:r>
              <w:rPr>
                <w:rFonts w:eastAsia="Calibri"/>
              </w:rPr>
              <w:t>new tarining</w:t>
            </w:r>
            <w:r w:rsidR="00B31CEB">
              <w:rPr>
                <w:rFonts w:eastAsia="Calibri"/>
                <w:spacing w:val="4"/>
              </w:rPr>
              <w:t xml:space="preserve"> </w:t>
            </w:r>
            <w:r w:rsidR="00B31CEB">
              <w:rPr>
                <w:rFonts w:eastAsia="Calibri"/>
              </w:rPr>
              <w:t>–</w:t>
            </w:r>
            <w:r w:rsidR="00B31CEB">
              <w:rPr>
                <w:rFonts w:eastAsia="Calibri"/>
                <w:spacing w:val="1"/>
              </w:rPr>
              <w:t xml:space="preserve"> </w:t>
            </w:r>
            <w:r w:rsidR="00B31CEB">
              <w:rPr>
                <w:rFonts w:eastAsia="Calibri"/>
              </w:rPr>
              <w:t>eg multiple choice</w:t>
            </w:r>
            <w:r w:rsidR="00B31CEB">
              <w:rPr>
                <w:rFonts w:eastAsia="Calibri"/>
                <w:spacing w:val="1"/>
              </w:rPr>
              <w:t xml:space="preserve"> </w:t>
            </w:r>
            <w:r w:rsidR="00B31CEB">
              <w:rPr>
                <w:rFonts w:eastAsia="Calibri"/>
              </w:rPr>
              <w:t>tests</w:t>
            </w:r>
            <w:r w:rsidR="00B31CEB">
              <w:rPr>
                <w:rFonts w:eastAsia="Calibri"/>
                <w:spacing w:val="4"/>
              </w:rPr>
              <w:t xml:space="preserve"> </w:t>
            </w:r>
            <w:r w:rsidR="00B31CEB">
              <w:rPr>
                <w:rFonts w:eastAsia="Calibri"/>
              </w:rPr>
              <w:t>(Inc. on line),</w:t>
            </w:r>
            <w:r w:rsidR="00B31CEB">
              <w:rPr>
                <w:rFonts w:eastAsia="Calibri"/>
                <w:spacing w:val="47"/>
                <w:w w:val="99"/>
              </w:rPr>
              <w:t xml:space="preserve"> </w:t>
            </w:r>
            <w:r w:rsidR="00B31CEB">
              <w:rPr>
                <w:rFonts w:eastAsia="Calibri"/>
              </w:rPr>
              <w:t>exams,</w:t>
            </w:r>
            <w:r w:rsidR="00B31CEB">
              <w:rPr>
                <w:rFonts w:eastAsia="Calibri"/>
                <w:spacing w:val="-7"/>
              </w:rPr>
              <w:t xml:space="preserve"> </w:t>
            </w:r>
            <w:r w:rsidR="00B31CEB">
              <w:rPr>
                <w:rFonts w:eastAsia="Calibri"/>
              </w:rPr>
              <w:t>interviews,</w:t>
            </w:r>
            <w:r w:rsidR="00B31CEB">
              <w:rPr>
                <w:rFonts w:eastAsia="Calibri"/>
                <w:spacing w:val="-7"/>
              </w:rPr>
              <w:t xml:space="preserve"> </w:t>
            </w:r>
            <w:r w:rsidR="00B31CEB">
              <w:rPr>
                <w:rFonts w:eastAsia="Calibri"/>
              </w:rPr>
              <w:t>group</w:t>
            </w:r>
            <w:r w:rsidR="00B31CEB">
              <w:rPr>
                <w:rFonts w:eastAsia="Calibri"/>
                <w:spacing w:val="-7"/>
              </w:rPr>
              <w:t xml:space="preserve"> </w:t>
            </w:r>
            <w:r w:rsidR="00B31CEB">
              <w:rPr>
                <w:rFonts w:eastAsia="Calibri"/>
              </w:rPr>
              <w:t>projects,</w:t>
            </w:r>
            <w:r w:rsidR="00B31CEB">
              <w:rPr>
                <w:rFonts w:eastAsia="Calibri"/>
                <w:spacing w:val="-7"/>
              </w:rPr>
              <w:t xml:space="preserve"> </w:t>
            </w:r>
            <w:r w:rsidR="00B31CEB">
              <w:rPr>
                <w:rFonts w:eastAsia="Calibri"/>
              </w:rPr>
              <w:t>A3</w:t>
            </w:r>
            <w:r w:rsidR="00B31CEB">
              <w:rPr>
                <w:rFonts w:eastAsia="Calibri"/>
                <w:spacing w:val="-8"/>
              </w:rPr>
              <w:t xml:space="preserve"> </w:t>
            </w:r>
            <w:r w:rsidR="00B31CEB">
              <w:rPr>
                <w:rFonts w:eastAsia="Calibri"/>
              </w:rPr>
              <w:t>reports,</w:t>
            </w:r>
            <w:r w:rsidR="00B31CEB">
              <w:rPr>
                <w:rFonts w:eastAsia="Calibri"/>
                <w:spacing w:val="-7"/>
              </w:rPr>
              <w:t xml:space="preserve"> </w:t>
            </w:r>
            <w:r w:rsidR="00B31CEB">
              <w:rPr>
                <w:rFonts w:eastAsia="Calibri"/>
              </w:rPr>
              <w:t>project</w:t>
            </w:r>
            <w:r w:rsidR="00B31CEB">
              <w:rPr>
                <w:rFonts w:eastAsia="Calibri"/>
                <w:spacing w:val="-7"/>
              </w:rPr>
              <w:t xml:space="preserve"> </w:t>
            </w:r>
            <w:r w:rsidR="00B31CEB">
              <w:rPr>
                <w:rFonts w:eastAsia="Calibri"/>
              </w:rPr>
              <w:t>implementation</w:t>
            </w:r>
            <w:r w:rsidR="00B31CEB">
              <w:rPr>
                <w:rFonts w:eastAsia="Calibri"/>
                <w:spacing w:val="-7"/>
              </w:rPr>
              <w:t xml:space="preserve"> </w:t>
            </w:r>
            <w:r w:rsidR="00B31CEB">
              <w:rPr>
                <w:rFonts w:eastAsia="Calibri"/>
              </w:rPr>
              <w:t>reports</w:t>
            </w:r>
            <w:r w:rsidR="00B31CEB">
              <w:rPr>
                <w:rFonts w:eastAsia="Calibri"/>
                <w:spacing w:val="-8"/>
              </w:rPr>
              <w:t xml:space="preserve"> </w:t>
            </w:r>
            <w:r w:rsidR="00B31CEB">
              <w:rPr>
                <w:rFonts w:eastAsia="Calibri"/>
                <w:spacing w:val="2"/>
              </w:rPr>
              <w:t>etc.</w:t>
            </w:r>
          </w:p>
          <w:p w14:paraId="53146F0B" w14:textId="35B8E6D4" w:rsidR="00DF1D37" w:rsidRPr="00F870B2" w:rsidRDefault="00B31CEB" w:rsidP="00855475">
            <w:pPr>
              <w:rPr>
                <w:rFonts w:eastAsia="Calibri"/>
              </w:rPr>
            </w:pPr>
            <w:r>
              <w:rPr>
                <w:rFonts w:eastAsia="Calibri"/>
                <w:spacing w:val="-1"/>
              </w:rPr>
              <w:t>Where</w:t>
            </w:r>
            <w:r>
              <w:rPr>
                <w:rFonts w:eastAsia="Calibri"/>
                <w:spacing w:val="-11"/>
              </w:rPr>
              <w:t xml:space="preserve"> </w:t>
            </w:r>
            <w:r>
              <w:rPr>
                <w:rFonts w:eastAsia="Calibri"/>
              </w:rPr>
              <w:t>multiple</w:t>
            </w:r>
            <w:r>
              <w:rPr>
                <w:rFonts w:eastAsia="Calibri"/>
                <w:spacing w:val="-11"/>
              </w:rPr>
              <w:t xml:space="preserve"> </w:t>
            </w:r>
            <w:r>
              <w:rPr>
                <w:rFonts w:eastAsia="Calibri"/>
              </w:rPr>
              <w:t>choice</w:t>
            </w:r>
            <w:r>
              <w:rPr>
                <w:rFonts w:eastAsia="Calibri"/>
                <w:spacing w:val="-13"/>
              </w:rPr>
              <w:t xml:space="preserve"> </w:t>
            </w:r>
            <w:r>
              <w:rPr>
                <w:rFonts w:eastAsia="Calibri"/>
              </w:rPr>
              <w:t>tests</w:t>
            </w:r>
            <w:r>
              <w:rPr>
                <w:rFonts w:eastAsia="Calibri"/>
                <w:spacing w:val="-11"/>
              </w:rPr>
              <w:t xml:space="preserve"> </w:t>
            </w:r>
            <w:r>
              <w:rPr>
                <w:rFonts w:eastAsia="Calibri"/>
                <w:spacing w:val="-1"/>
              </w:rPr>
              <w:t>are</w:t>
            </w:r>
            <w:r>
              <w:rPr>
                <w:rFonts w:eastAsia="Calibri"/>
                <w:spacing w:val="-11"/>
              </w:rPr>
              <w:t xml:space="preserve"> </w:t>
            </w:r>
            <w:r>
              <w:rPr>
                <w:rFonts w:eastAsia="Calibri"/>
              </w:rPr>
              <w:t>being</w:t>
            </w:r>
            <w:r>
              <w:rPr>
                <w:rFonts w:eastAsia="Calibri"/>
                <w:spacing w:val="-10"/>
              </w:rPr>
              <w:t xml:space="preserve"> </w:t>
            </w:r>
            <w:r>
              <w:rPr>
                <w:rFonts w:eastAsia="Calibri"/>
                <w:spacing w:val="-1"/>
              </w:rPr>
              <w:t>used,</w:t>
            </w:r>
            <w:r>
              <w:rPr>
                <w:rFonts w:eastAsia="Calibri"/>
                <w:spacing w:val="-11"/>
              </w:rPr>
              <w:t xml:space="preserve"> </w:t>
            </w:r>
            <w:r>
              <w:rPr>
                <w:rFonts w:eastAsia="Calibri"/>
                <w:spacing w:val="-1"/>
              </w:rPr>
              <w:t>these</w:t>
            </w:r>
            <w:r>
              <w:rPr>
                <w:rFonts w:eastAsia="Calibri"/>
                <w:spacing w:val="-10"/>
              </w:rPr>
              <w:t xml:space="preserve"> </w:t>
            </w:r>
            <w:r>
              <w:rPr>
                <w:rFonts w:eastAsia="Calibri"/>
                <w:spacing w:val="-1"/>
              </w:rPr>
              <w:t>will</w:t>
            </w:r>
            <w:r>
              <w:rPr>
                <w:rFonts w:eastAsia="Calibri"/>
                <w:spacing w:val="-12"/>
              </w:rPr>
              <w:t xml:space="preserve"> </w:t>
            </w:r>
            <w:r>
              <w:rPr>
                <w:rFonts w:eastAsia="Calibri"/>
              </w:rPr>
              <w:t>typically</w:t>
            </w:r>
            <w:r>
              <w:rPr>
                <w:rFonts w:eastAsia="Calibri"/>
                <w:spacing w:val="-12"/>
              </w:rPr>
              <w:t xml:space="preserve"> </w:t>
            </w:r>
            <w:r>
              <w:rPr>
                <w:rFonts w:eastAsia="Calibri"/>
              </w:rPr>
              <w:t>be</w:t>
            </w:r>
            <w:r>
              <w:rPr>
                <w:rFonts w:eastAsia="Calibri"/>
                <w:spacing w:val="-11"/>
              </w:rPr>
              <w:t xml:space="preserve"> </w:t>
            </w:r>
            <w:r>
              <w:rPr>
                <w:rFonts w:eastAsia="Calibri"/>
              </w:rPr>
              <w:t>50</w:t>
            </w:r>
            <w:r>
              <w:rPr>
                <w:rFonts w:eastAsia="Calibri"/>
                <w:spacing w:val="-12"/>
              </w:rPr>
              <w:t xml:space="preserve"> </w:t>
            </w:r>
            <w:r>
              <w:rPr>
                <w:rFonts w:eastAsia="Calibri"/>
              </w:rPr>
              <w:t>questions</w:t>
            </w:r>
            <w:r>
              <w:rPr>
                <w:rFonts w:eastAsia="Calibri"/>
                <w:spacing w:val="-12"/>
              </w:rPr>
              <w:t xml:space="preserve"> </w:t>
            </w:r>
            <w:r>
              <w:rPr>
                <w:rFonts w:eastAsia="Calibri"/>
              </w:rPr>
              <w:t>in</w:t>
            </w:r>
            <w:r>
              <w:rPr>
                <w:rFonts w:eastAsia="Calibri"/>
                <w:spacing w:val="-10"/>
              </w:rPr>
              <w:t xml:space="preserve"> </w:t>
            </w:r>
            <w:r>
              <w:rPr>
                <w:rFonts w:eastAsia="Calibri"/>
              </w:rPr>
              <w:t>length</w:t>
            </w:r>
            <w:r>
              <w:rPr>
                <w:rFonts w:eastAsia="Calibri"/>
                <w:spacing w:val="-10"/>
              </w:rPr>
              <w:t xml:space="preserve"> </w:t>
            </w:r>
            <w:r>
              <w:rPr>
                <w:rFonts w:eastAsia="Calibri"/>
                <w:spacing w:val="-1"/>
              </w:rPr>
              <w:t>for</w:t>
            </w:r>
            <w:r>
              <w:rPr>
                <w:rFonts w:eastAsia="Calibri"/>
                <w:spacing w:val="-12"/>
              </w:rPr>
              <w:t xml:space="preserve"> </w:t>
            </w:r>
            <w:r>
              <w:rPr>
                <w:rFonts w:eastAsia="Calibri"/>
              </w:rPr>
              <w:t>each</w:t>
            </w:r>
            <w:r>
              <w:rPr>
                <w:rFonts w:eastAsia="Calibri"/>
                <w:spacing w:val="-11"/>
              </w:rPr>
              <w:t xml:space="preserve"> </w:t>
            </w:r>
            <w:r>
              <w:rPr>
                <w:rFonts w:eastAsia="Calibri"/>
              </w:rPr>
              <w:t>level.</w:t>
            </w:r>
            <w:r>
              <w:rPr>
                <w:rFonts w:eastAsia="Calibri"/>
                <w:spacing w:val="6"/>
              </w:rPr>
              <w:t xml:space="preserve"> </w:t>
            </w:r>
            <w:r>
              <w:rPr>
                <w:rFonts w:eastAsia="Calibri"/>
                <w:spacing w:val="-1"/>
              </w:rPr>
              <w:t>See</w:t>
            </w:r>
            <w:r>
              <w:rPr>
                <w:rFonts w:eastAsia="Calibri"/>
                <w:spacing w:val="6"/>
              </w:rPr>
              <w:t xml:space="preserve"> </w:t>
            </w:r>
            <w:r>
              <w:rPr>
                <w:rFonts w:eastAsia="Calibri"/>
                <w:spacing w:val="-1"/>
              </w:rPr>
              <w:t>the</w:t>
            </w:r>
            <w:r>
              <w:rPr>
                <w:rFonts w:eastAsia="Calibri"/>
                <w:spacing w:val="6"/>
              </w:rPr>
              <w:t xml:space="preserve"> </w:t>
            </w:r>
            <w:r w:rsidRPr="00E27F2A">
              <w:rPr>
                <w:rFonts w:eastAsia="Calibri"/>
                <w:b/>
                <w:spacing w:val="-1"/>
              </w:rPr>
              <w:t>LCS</w:t>
            </w:r>
            <w:r w:rsidRPr="00E27F2A">
              <w:rPr>
                <w:rFonts w:eastAsia="Calibri"/>
                <w:b/>
                <w:spacing w:val="2"/>
              </w:rPr>
              <w:t xml:space="preserve"> </w:t>
            </w:r>
            <w:r w:rsidRPr="00E27F2A">
              <w:rPr>
                <w:rFonts w:eastAsia="Calibri"/>
                <w:b/>
                <w:spacing w:val="-1"/>
              </w:rPr>
              <w:t>Guide</w:t>
            </w:r>
            <w:r w:rsidRPr="00E27F2A">
              <w:rPr>
                <w:rFonts w:eastAsia="Calibri"/>
                <w:b/>
                <w:spacing w:val="7"/>
              </w:rPr>
              <w:t xml:space="preserve"> </w:t>
            </w:r>
            <w:r w:rsidRPr="00E27F2A">
              <w:rPr>
                <w:rFonts w:eastAsia="Calibri"/>
                <w:b/>
              </w:rPr>
              <w:t>to</w:t>
            </w:r>
            <w:r w:rsidRPr="00E27F2A">
              <w:rPr>
                <w:rFonts w:eastAsia="Calibri"/>
                <w:b/>
                <w:spacing w:val="6"/>
              </w:rPr>
              <w:t xml:space="preserve"> </w:t>
            </w:r>
            <w:r w:rsidRPr="00E27F2A">
              <w:rPr>
                <w:rFonts w:eastAsia="Calibri"/>
                <w:b/>
                <w:spacing w:val="-1"/>
              </w:rPr>
              <w:t>Developing</w:t>
            </w:r>
            <w:r w:rsidRPr="00E27F2A">
              <w:rPr>
                <w:rFonts w:eastAsia="Calibri"/>
                <w:b/>
                <w:spacing w:val="7"/>
              </w:rPr>
              <w:t xml:space="preserve"> </w:t>
            </w:r>
            <w:r w:rsidRPr="00E27F2A">
              <w:rPr>
                <w:rFonts w:eastAsia="Calibri"/>
                <w:b/>
              </w:rPr>
              <w:t>Multiple</w:t>
            </w:r>
            <w:r w:rsidRPr="00E27F2A">
              <w:rPr>
                <w:rFonts w:eastAsia="Calibri"/>
                <w:b/>
                <w:spacing w:val="1"/>
              </w:rPr>
              <w:t xml:space="preserve"> </w:t>
            </w:r>
            <w:r w:rsidRPr="00E27F2A">
              <w:rPr>
                <w:rFonts w:eastAsia="Calibri"/>
                <w:b/>
                <w:spacing w:val="-1"/>
              </w:rPr>
              <w:t>Choice</w:t>
            </w:r>
            <w:r w:rsidRPr="00E27F2A">
              <w:rPr>
                <w:rFonts w:eastAsia="Calibri"/>
                <w:b/>
                <w:spacing w:val="7"/>
              </w:rPr>
              <w:t xml:space="preserve"> </w:t>
            </w:r>
            <w:r w:rsidRPr="00E27F2A">
              <w:rPr>
                <w:rFonts w:eastAsia="Calibri"/>
                <w:b/>
                <w:spacing w:val="-1"/>
              </w:rPr>
              <w:t>Tests</w:t>
            </w:r>
            <w:r>
              <w:rPr>
                <w:rFonts w:eastAsia="Calibri"/>
                <w:spacing w:val="5"/>
              </w:rPr>
              <w:t xml:space="preserve"> </w:t>
            </w:r>
            <w:r>
              <w:rPr>
                <w:rFonts w:eastAsia="Calibri"/>
              </w:rPr>
              <w:t>on</w:t>
            </w:r>
            <w:r>
              <w:rPr>
                <w:rFonts w:eastAsia="Calibri"/>
                <w:spacing w:val="7"/>
              </w:rPr>
              <w:t xml:space="preserve"> </w:t>
            </w:r>
            <w:r>
              <w:rPr>
                <w:rFonts w:eastAsia="Calibri"/>
              </w:rPr>
              <w:t>the</w:t>
            </w:r>
            <w:r>
              <w:rPr>
                <w:rFonts w:eastAsia="Calibri"/>
                <w:spacing w:val="51"/>
                <w:w w:val="99"/>
              </w:rPr>
              <w:t xml:space="preserve"> </w:t>
            </w:r>
            <w:r>
              <w:rPr>
                <w:rFonts w:eastAsia="Calibri"/>
                <w:spacing w:val="-1"/>
              </w:rPr>
              <w:t>LCS</w:t>
            </w:r>
            <w:r>
              <w:rPr>
                <w:rFonts w:eastAsia="Calibri"/>
                <w:spacing w:val="-10"/>
              </w:rPr>
              <w:t xml:space="preserve"> </w:t>
            </w:r>
            <w:r>
              <w:rPr>
                <w:rFonts w:eastAsia="Calibri"/>
                <w:spacing w:val="-1"/>
              </w:rPr>
              <w:t>Website.</w:t>
            </w:r>
          </w:p>
        </w:tc>
      </w:tr>
    </w:tbl>
    <w:p w14:paraId="53146F0D" w14:textId="77777777" w:rsidR="00DF1D37" w:rsidRDefault="00DF1D37" w:rsidP="00131FEE">
      <w:pPr>
        <w:pStyle w:val="Heading2"/>
      </w:pPr>
      <w:r>
        <w:t>Assessment Examples</w:t>
      </w:r>
    </w:p>
    <w:p w14:paraId="53146F0E" w14:textId="77777777" w:rsidR="00B31CEB" w:rsidRPr="00532DAC" w:rsidRDefault="00B31CEB" w:rsidP="00DE7C69">
      <w:r w:rsidRPr="00532DAC">
        <w:t>Provide examples of assessments – eg multiple choice questions and answers, exam questions, interview guides etc</w:t>
      </w:r>
    </w:p>
    <w:p w14:paraId="53146F0F" w14:textId="77777777" w:rsidR="00DF1D37" w:rsidRDefault="00DE63DA" w:rsidP="00DE7C69">
      <w:sdt>
        <w:sdtPr>
          <w:id w:val="40966018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DF1D37">
            <w:rPr>
              <w:rFonts w:ascii="MS Gothic" w:eastAsia="MS Gothic" w:hAnsi="MS Gothic" w:hint="eastAsia"/>
            </w:rPr>
            <w:t>☐</w:t>
          </w:r>
        </w:sdtContent>
      </w:sdt>
      <w:r w:rsidR="00DF1D37">
        <w:t xml:space="preserve"> Check box to indicate example assessments are attached</w:t>
      </w:r>
    </w:p>
    <w:p w14:paraId="53146F10" w14:textId="77777777" w:rsidR="00D008E9" w:rsidRPr="00A27EA1" w:rsidRDefault="00D008E9" w:rsidP="00DE7C69">
      <w:r w:rsidRPr="00A27EA1">
        <w:t>or</w:t>
      </w:r>
    </w:p>
    <w:p w14:paraId="53146F11" w14:textId="77777777" w:rsidR="00DF1D37" w:rsidRDefault="00DE63DA" w:rsidP="00DE7C69">
      <w:sdt>
        <w:sdtPr>
          <w:id w:val="-67210571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DF1D37">
            <w:rPr>
              <w:rFonts w:ascii="MS Gothic" w:eastAsia="MS Gothic" w:hAnsi="MS Gothic" w:hint="eastAsia"/>
            </w:rPr>
            <w:t>☐</w:t>
          </w:r>
        </w:sdtContent>
      </w:sdt>
      <w:r w:rsidR="00DF1D37">
        <w:t xml:space="preserve"> Check box to indicate example assessments are embedded below</w:t>
      </w:r>
    </w:p>
    <w:tbl>
      <w:tblPr>
        <w:tblStyle w:val="TableGrid"/>
        <w:tblW w:w="0" w:type="auto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DF1D37" w14:paraId="53146F15" w14:textId="77777777" w:rsidTr="00B73DE0">
        <w:tc>
          <w:tcPr>
            <w:tcW w:w="2689" w:type="dxa"/>
          </w:tcPr>
          <w:p w14:paraId="53146F12" w14:textId="77777777" w:rsidR="00DF1D37" w:rsidRDefault="00DF1D37" w:rsidP="00DE7C69">
            <w:r w:rsidRPr="00AF7626">
              <w:t>Embed document</w:t>
            </w:r>
            <w:r w:rsidR="007C1524">
              <w:t>s</w:t>
            </w:r>
            <w:r w:rsidRPr="00AF7626">
              <w:t xml:space="preserve"> here</w:t>
            </w:r>
            <w:r w:rsidR="00B73DE0">
              <w:t xml:space="preserve"> -&gt;</w:t>
            </w:r>
          </w:p>
          <w:p w14:paraId="53146F13" w14:textId="77777777" w:rsidR="00DF1D37" w:rsidRPr="009F40B5" w:rsidRDefault="00DF1D37" w:rsidP="00DE7C69"/>
        </w:tc>
        <w:tc>
          <w:tcPr>
            <w:tcW w:w="6327" w:type="dxa"/>
            <w:shd w:val="clear" w:color="auto" w:fill="F2F2F2" w:themeFill="background1" w:themeFillShade="F2"/>
          </w:tcPr>
          <w:p w14:paraId="53146F14" w14:textId="77777777" w:rsidR="00DF1D37" w:rsidRDefault="00DF1D37" w:rsidP="00DE7C69"/>
        </w:tc>
      </w:tr>
    </w:tbl>
    <w:p w14:paraId="53146F16" w14:textId="77777777" w:rsidR="00DF1D37" w:rsidRDefault="00DF1D37" w:rsidP="00131FEE">
      <w:pPr>
        <w:pStyle w:val="Heading2"/>
      </w:pPr>
      <w:r>
        <w:t>Pass Marks &amp; Resits</w:t>
      </w:r>
    </w:p>
    <w:tbl>
      <w:tblPr>
        <w:tblStyle w:val="TableGrid"/>
        <w:tblW w:w="0" w:type="auto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ook w:val="04A0" w:firstRow="1" w:lastRow="0" w:firstColumn="1" w:lastColumn="0" w:noHBand="0" w:noVBand="1"/>
      </w:tblPr>
      <w:tblGrid>
        <w:gridCol w:w="9016"/>
      </w:tblGrid>
      <w:tr w:rsidR="00DF1D37" w14:paraId="53146F19" w14:textId="77777777" w:rsidTr="00F870B2">
        <w:tc>
          <w:tcPr>
            <w:tcW w:w="9016" w:type="dxa"/>
            <w:shd w:val="clear" w:color="auto" w:fill="F2F2F2" w:themeFill="background1" w:themeFillShade="F2"/>
          </w:tcPr>
          <w:p w14:paraId="53146F17" w14:textId="77777777" w:rsidR="00B31CEB" w:rsidRDefault="00B31CEB" w:rsidP="00DE7C69">
            <w:pPr>
              <w:rPr>
                <w:rFonts w:eastAsia="Calibri" w:hAnsi="Calibri" w:cs="Calibri"/>
              </w:rPr>
            </w:pPr>
            <w:r>
              <w:t>Detail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policy</w:t>
            </w:r>
            <w:r>
              <w:rPr>
                <w:spacing w:val="-5"/>
              </w:rPr>
              <w:t xml:space="preserve"> </w:t>
            </w:r>
            <w:r>
              <w:t>relating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pass</w:t>
            </w:r>
            <w:r>
              <w:rPr>
                <w:spacing w:val="-5"/>
              </w:rPr>
              <w:t xml:space="preserve"> </w:t>
            </w:r>
            <w:r>
              <w:t>marks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re-sitting</w:t>
            </w:r>
            <w:r>
              <w:rPr>
                <w:spacing w:val="-4"/>
              </w:rPr>
              <w:t xml:space="preserve"> </w:t>
            </w:r>
            <w:r>
              <w:t>tests</w:t>
            </w:r>
            <w:r>
              <w:rPr>
                <w:spacing w:val="-6"/>
              </w:rPr>
              <w:t xml:space="preserve"> </w:t>
            </w:r>
            <w:r>
              <w:t>after</w:t>
            </w:r>
            <w:r>
              <w:rPr>
                <w:spacing w:val="-7"/>
              </w:rPr>
              <w:t xml:space="preserve"> </w:t>
            </w:r>
            <w:r>
              <w:t>test</w:t>
            </w:r>
            <w:r>
              <w:rPr>
                <w:spacing w:val="-4"/>
              </w:rPr>
              <w:t xml:space="preserve"> </w:t>
            </w:r>
            <w:r>
              <w:t>failure.</w:t>
            </w:r>
          </w:p>
          <w:p w14:paraId="53146F18" w14:textId="77777777" w:rsidR="00DF1D37" w:rsidRPr="00F870B2" w:rsidRDefault="00B31CEB" w:rsidP="00DE7C69">
            <w:pPr>
              <w:rPr>
                <w:rFonts w:eastAsia="Calibri" w:hAnsi="Calibri" w:cs="Calibri"/>
              </w:rPr>
            </w:pPr>
            <w:r>
              <w:t>Note that the</w:t>
            </w:r>
            <w:r>
              <w:rPr>
                <w:spacing w:val="-3"/>
              </w:rPr>
              <w:t xml:space="preserve"> </w:t>
            </w:r>
            <w:r>
              <w:t>pass</w:t>
            </w:r>
            <w:r>
              <w:rPr>
                <w:spacing w:val="-3"/>
              </w:rPr>
              <w:t xml:space="preserve"> </w:t>
            </w:r>
            <w:r>
              <w:t>mark for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typical</w:t>
            </w:r>
            <w:r>
              <w:rPr>
                <w:spacing w:val="-2"/>
              </w:rPr>
              <w:t xml:space="preserve"> </w:t>
            </w:r>
            <w:r>
              <w:t>multiple</w:t>
            </w:r>
            <w:r>
              <w:rPr>
                <w:spacing w:val="-4"/>
              </w:rPr>
              <w:t xml:space="preserve"> </w:t>
            </w:r>
            <w:r>
              <w:t>choice</w:t>
            </w:r>
            <w:r>
              <w:rPr>
                <w:spacing w:val="-2"/>
              </w:rPr>
              <w:t xml:space="preserve"> </w:t>
            </w:r>
            <w:r>
              <w:t>test (without negative marking)</w:t>
            </w:r>
            <w:r>
              <w:rPr>
                <w:spacing w:val="-2"/>
              </w:rPr>
              <w:t xml:space="preserve"> </w:t>
            </w:r>
            <w:r>
              <w:t>should be at</w:t>
            </w:r>
            <w:r>
              <w:rPr>
                <w:spacing w:val="-3"/>
              </w:rPr>
              <w:t xml:space="preserve"> </w:t>
            </w:r>
            <w:r>
              <w:t>least 66%.</w:t>
            </w:r>
            <w:r>
              <w:rPr>
                <w:spacing w:val="81"/>
                <w:w w:val="99"/>
              </w:rPr>
              <w:t xml:space="preserve"> </w:t>
            </w:r>
            <w:r>
              <w:t>After</w:t>
            </w:r>
            <w:r>
              <w:rPr>
                <w:spacing w:val="9"/>
              </w:rPr>
              <w:t xml:space="preserve"> </w:t>
            </w:r>
            <w:r>
              <w:t>failing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multiple</w:t>
            </w:r>
            <w:r>
              <w:rPr>
                <w:spacing w:val="8"/>
              </w:rPr>
              <w:t xml:space="preserve"> </w:t>
            </w:r>
            <w:r>
              <w:t>choice</w:t>
            </w:r>
            <w:r>
              <w:rPr>
                <w:spacing w:val="9"/>
              </w:rPr>
              <w:t xml:space="preserve"> </w:t>
            </w:r>
            <w:r>
              <w:t>test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t>learner</w:t>
            </w:r>
            <w:r>
              <w:rPr>
                <w:spacing w:val="10"/>
              </w:rPr>
              <w:t xml:space="preserve"> </w:t>
            </w:r>
            <w:r>
              <w:t>would</w:t>
            </w:r>
            <w:r>
              <w:rPr>
                <w:spacing w:val="11"/>
              </w:rPr>
              <w:t xml:space="preserve"> </w:t>
            </w:r>
            <w:r>
              <w:t>usually</w:t>
            </w:r>
            <w:r>
              <w:rPr>
                <w:spacing w:val="7"/>
              </w:rPr>
              <w:t xml:space="preserve"> </w:t>
            </w:r>
            <w:r>
              <w:t>be</w:t>
            </w:r>
            <w:r>
              <w:rPr>
                <w:spacing w:val="11"/>
              </w:rPr>
              <w:t xml:space="preserve"> </w:t>
            </w:r>
            <w:r>
              <w:t>allowed</w:t>
            </w:r>
            <w:r>
              <w:rPr>
                <w:spacing w:val="9"/>
              </w:rPr>
              <w:t xml:space="preserve"> </w:t>
            </w:r>
            <w:r>
              <w:t>one</w:t>
            </w:r>
            <w:r>
              <w:rPr>
                <w:spacing w:val="11"/>
              </w:rPr>
              <w:t xml:space="preserve"> </w:t>
            </w:r>
            <w:r>
              <w:t>further</w:t>
            </w:r>
            <w:r>
              <w:rPr>
                <w:spacing w:val="9"/>
              </w:rPr>
              <w:t xml:space="preserve"> </w:t>
            </w:r>
            <w:r>
              <w:t>attempt.</w:t>
            </w:r>
            <w:r>
              <w:rPr>
                <w:spacing w:val="10"/>
              </w:rPr>
              <w:t xml:space="preserve"> </w:t>
            </w:r>
            <w:r>
              <w:t>If</w:t>
            </w:r>
            <w:r>
              <w:rPr>
                <w:spacing w:val="10"/>
              </w:rPr>
              <w:t xml:space="preserve"> </w:t>
            </w:r>
            <w:r>
              <w:t>that</w:t>
            </w:r>
            <w:r>
              <w:rPr>
                <w:spacing w:val="8"/>
              </w:rPr>
              <w:t xml:space="preserve"> </w:t>
            </w:r>
            <w:r>
              <w:t>is</w:t>
            </w:r>
            <w:r>
              <w:rPr>
                <w:spacing w:val="9"/>
              </w:rPr>
              <w:t xml:space="preserve"> </w:t>
            </w:r>
            <w:r>
              <w:t>failed,</w:t>
            </w:r>
            <w:r>
              <w:rPr>
                <w:spacing w:val="77"/>
                <w:w w:val="99"/>
              </w:rPr>
              <w:t xml:space="preserve"> </w:t>
            </w:r>
            <w:r>
              <w:t>then</w:t>
            </w:r>
            <w:r>
              <w:rPr>
                <w:spacing w:val="-14"/>
              </w:rPr>
              <w:t xml:space="preserve"> </w:t>
            </w:r>
            <w:r>
              <w:t>the</w:t>
            </w:r>
            <w:r>
              <w:rPr>
                <w:spacing w:val="-16"/>
              </w:rPr>
              <w:t xml:space="preserve"> </w:t>
            </w:r>
            <w:r>
              <w:t>learner</w:t>
            </w:r>
            <w:r>
              <w:rPr>
                <w:spacing w:val="-16"/>
              </w:rPr>
              <w:t xml:space="preserve"> </w:t>
            </w:r>
            <w:r>
              <w:t>would</w:t>
            </w:r>
            <w:r>
              <w:rPr>
                <w:spacing w:val="-14"/>
              </w:rPr>
              <w:t xml:space="preserve"> </w:t>
            </w:r>
            <w:r>
              <w:t>usually</w:t>
            </w:r>
            <w:r>
              <w:rPr>
                <w:spacing w:val="-14"/>
              </w:rPr>
              <w:t xml:space="preserve"> </w:t>
            </w:r>
            <w:r>
              <w:t>be</w:t>
            </w:r>
            <w:r>
              <w:rPr>
                <w:spacing w:val="-14"/>
              </w:rPr>
              <w:t xml:space="preserve"> </w:t>
            </w:r>
            <w:r>
              <w:t>required</w:t>
            </w:r>
            <w:r>
              <w:rPr>
                <w:spacing w:val="-14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have</w:t>
            </w:r>
            <w:r>
              <w:rPr>
                <w:spacing w:val="-16"/>
              </w:rPr>
              <w:t xml:space="preserve"> </w:t>
            </w:r>
            <w:r>
              <w:t>further</w:t>
            </w:r>
            <w:r>
              <w:rPr>
                <w:spacing w:val="-15"/>
              </w:rPr>
              <w:t xml:space="preserve"> </w:t>
            </w:r>
            <w:r>
              <w:t>training</w:t>
            </w:r>
            <w:r>
              <w:rPr>
                <w:spacing w:val="-14"/>
              </w:rPr>
              <w:t xml:space="preserve"> </w:t>
            </w:r>
            <w:r>
              <w:t>input</w:t>
            </w:r>
            <w:r>
              <w:rPr>
                <w:spacing w:val="-14"/>
              </w:rPr>
              <w:t xml:space="preserve"> </w:t>
            </w:r>
            <w:r>
              <w:t>before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third</w:t>
            </w:r>
            <w:r>
              <w:rPr>
                <w:spacing w:val="-14"/>
              </w:rPr>
              <w:t xml:space="preserve"> </w:t>
            </w:r>
            <w:r>
              <w:t>attempt</w:t>
            </w:r>
            <w:r>
              <w:rPr>
                <w:spacing w:val="-14"/>
              </w:rPr>
              <w:t xml:space="preserve"> </w:t>
            </w:r>
            <w:r>
              <w:t>was</w:t>
            </w:r>
            <w:r>
              <w:rPr>
                <w:spacing w:val="-14"/>
              </w:rPr>
              <w:t xml:space="preserve"> </w:t>
            </w:r>
            <w:r>
              <w:t>permitted.</w:t>
            </w:r>
          </w:p>
        </w:tc>
      </w:tr>
    </w:tbl>
    <w:p w14:paraId="53146F33" w14:textId="77777777" w:rsidR="00E540D4" w:rsidRPr="00ED7B3B" w:rsidRDefault="00A56A8E" w:rsidP="00131FEE">
      <w:pPr>
        <w:pStyle w:val="Heading2"/>
      </w:pPr>
      <w:r>
        <w:t>F</w:t>
      </w:r>
      <w:r w:rsidR="00E540D4" w:rsidRPr="00ED7B3B">
        <w:t xml:space="preserve">ormal mechanisms to </w:t>
      </w:r>
      <w:r>
        <w:t>A</w:t>
      </w:r>
      <w:r w:rsidR="00E540D4" w:rsidRPr="00ED7B3B">
        <w:t xml:space="preserve">ssess </w:t>
      </w:r>
      <w:r>
        <w:t>I</w:t>
      </w:r>
      <w:r w:rsidR="00E540D4" w:rsidRPr="00ED7B3B">
        <w:t xml:space="preserve">mplementation </w:t>
      </w:r>
      <w:r>
        <w:t>P</w:t>
      </w:r>
      <w:r w:rsidR="00E540D4" w:rsidRPr="00ED7B3B">
        <w:t>rojects</w:t>
      </w:r>
    </w:p>
    <w:p w14:paraId="53146F34" w14:textId="77777777" w:rsidR="00E540D4" w:rsidRDefault="00E540D4" w:rsidP="00DE7C69">
      <w:r w:rsidRPr="00ED7B3B">
        <w:t>[</w:t>
      </w:r>
      <w:r w:rsidR="006C4A2F" w:rsidRPr="00ED7B3B">
        <w:t>Applies</w:t>
      </w:r>
      <w:r w:rsidRPr="00ED7B3B">
        <w:t xml:space="preserve"> to LCS level 2]</w:t>
      </w:r>
    </w:p>
    <w:tbl>
      <w:tblPr>
        <w:tblStyle w:val="TableGrid"/>
        <w:tblW w:w="0" w:type="auto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ook w:val="04A0" w:firstRow="1" w:lastRow="0" w:firstColumn="1" w:lastColumn="0" w:noHBand="0" w:noVBand="1"/>
      </w:tblPr>
      <w:tblGrid>
        <w:gridCol w:w="9016"/>
      </w:tblGrid>
      <w:tr w:rsidR="00A56A8E" w14:paraId="53146F36" w14:textId="77777777" w:rsidTr="00F870B2">
        <w:tc>
          <w:tcPr>
            <w:tcW w:w="9016" w:type="dxa"/>
            <w:shd w:val="clear" w:color="auto" w:fill="F2F2F2" w:themeFill="background1" w:themeFillShade="F2"/>
          </w:tcPr>
          <w:p w14:paraId="53146F35" w14:textId="77777777" w:rsidR="00A56A8E" w:rsidRPr="00F870B2" w:rsidRDefault="00AE7D10" w:rsidP="00AE7D10">
            <w:pPr>
              <w:rPr>
                <w:rFonts w:eastAsia="Calibri" w:hAnsi="Calibri" w:cs="Calibri"/>
              </w:rPr>
            </w:pPr>
            <w:r>
              <w:t>D</w:t>
            </w:r>
            <w:r w:rsidR="00B31CEB">
              <w:t>escribe</w:t>
            </w:r>
            <w:r w:rsidR="00B31CEB">
              <w:rPr>
                <w:spacing w:val="-5"/>
              </w:rPr>
              <w:t xml:space="preserve"> </w:t>
            </w:r>
            <w:r w:rsidR="00B31CEB">
              <w:t>the</w:t>
            </w:r>
            <w:r w:rsidR="00B31CEB">
              <w:rPr>
                <w:spacing w:val="-6"/>
              </w:rPr>
              <w:t xml:space="preserve"> </w:t>
            </w:r>
            <w:r w:rsidR="00B31CEB">
              <w:t>approach for</w:t>
            </w:r>
            <w:r w:rsidR="00B31CEB">
              <w:rPr>
                <w:spacing w:val="-7"/>
              </w:rPr>
              <w:t xml:space="preserve"> </w:t>
            </w:r>
            <w:r w:rsidR="00B31CEB">
              <w:t>the</w:t>
            </w:r>
            <w:r w:rsidR="00B31CEB">
              <w:rPr>
                <w:spacing w:val="-7"/>
              </w:rPr>
              <w:t xml:space="preserve"> </w:t>
            </w:r>
            <w:r w:rsidR="00B31CEB">
              <w:t>assessment</w:t>
            </w:r>
            <w:r w:rsidR="00B31CEB">
              <w:rPr>
                <w:spacing w:val="-5"/>
              </w:rPr>
              <w:t xml:space="preserve"> </w:t>
            </w:r>
            <w:r w:rsidR="00B31CEB">
              <w:t>of</w:t>
            </w:r>
            <w:r w:rsidR="00B31CEB">
              <w:rPr>
                <w:spacing w:val="-6"/>
              </w:rPr>
              <w:t xml:space="preserve"> </w:t>
            </w:r>
            <w:r w:rsidR="00B31CEB">
              <w:t>Level</w:t>
            </w:r>
            <w:r w:rsidR="00B31CEB">
              <w:rPr>
                <w:spacing w:val="-3"/>
              </w:rPr>
              <w:t xml:space="preserve"> </w:t>
            </w:r>
            <w:r w:rsidR="00B31CEB">
              <w:t>2</w:t>
            </w:r>
            <w:r w:rsidR="00B31CEB">
              <w:rPr>
                <w:spacing w:val="-6"/>
              </w:rPr>
              <w:t xml:space="preserve"> </w:t>
            </w:r>
            <w:r w:rsidR="00B31CEB">
              <w:t>implementation</w:t>
            </w:r>
            <w:r w:rsidR="00B31CEB">
              <w:rPr>
                <w:spacing w:val="-7"/>
              </w:rPr>
              <w:t xml:space="preserve"> </w:t>
            </w:r>
            <w:r w:rsidR="00B31CEB">
              <w:t>projects</w:t>
            </w:r>
            <w:r w:rsidR="00B31CEB">
              <w:rPr>
                <w:spacing w:val="-6"/>
              </w:rPr>
              <w:t xml:space="preserve"> </w:t>
            </w:r>
            <w:r w:rsidR="00B31CEB" w:rsidRPr="000779E2">
              <w:t>(see note</w:t>
            </w:r>
            <w:r w:rsidR="000779E2">
              <w:t>s</w:t>
            </w:r>
            <w:r w:rsidR="00B31CEB" w:rsidRPr="000779E2">
              <w:t xml:space="preserve"> below).</w:t>
            </w:r>
          </w:p>
        </w:tc>
      </w:tr>
    </w:tbl>
    <w:p w14:paraId="53146F3F" w14:textId="77777777" w:rsidR="00B31CEB" w:rsidRPr="00B31CEB" w:rsidRDefault="00B31CEB" w:rsidP="006E7BAA">
      <w:pPr>
        <w:pStyle w:val="Heading3"/>
      </w:pPr>
      <w:r w:rsidRPr="00B31CEB">
        <w:t>Practical Element</w:t>
      </w:r>
      <w:r w:rsidRPr="00B31CEB">
        <w:rPr>
          <w:spacing w:val="2"/>
        </w:rPr>
        <w:t xml:space="preserve"> </w:t>
      </w:r>
      <w:r w:rsidRPr="00B31CEB">
        <w:rPr>
          <w:rFonts w:cs="Calibri"/>
        </w:rPr>
        <w:t>–</w:t>
      </w:r>
      <w:r w:rsidRPr="00B31CEB">
        <w:rPr>
          <w:rFonts w:cs="Calibri"/>
          <w:spacing w:val="-2"/>
        </w:rPr>
        <w:t xml:space="preserve"> </w:t>
      </w:r>
      <w:r w:rsidRPr="00B31CEB">
        <w:t>Level</w:t>
      </w:r>
      <w:r w:rsidRPr="00B31CEB">
        <w:rPr>
          <w:spacing w:val="-2"/>
        </w:rPr>
        <w:t xml:space="preserve"> </w:t>
      </w:r>
      <w:r w:rsidRPr="00B31CEB">
        <w:t>2</w:t>
      </w:r>
    </w:p>
    <w:p w14:paraId="53146F40" w14:textId="50723BB7" w:rsidR="00B31CEB" w:rsidRPr="006E7BAA" w:rsidRDefault="00B31CEB" w:rsidP="00DE7C69">
      <w:pPr>
        <w:rPr>
          <w:rFonts w:eastAsia="Calibri"/>
          <w:i/>
          <w:lang w:val="en-US"/>
        </w:rPr>
      </w:pPr>
      <w:r w:rsidRPr="006E7BAA">
        <w:rPr>
          <w:rFonts w:eastAsia="Calibri"/>
          <w:i/>
          <w:lang w:val="en-US"/>
        </w:rPr>
        <w:lastRenderedPageBreak/>
        <w:t>For</w:t>
      </w:r>
      <w:r w:rsidRPr="006E7BAA">
        <w:rPr>
          <w:rFonts w:eastAsia="Calibri"/>
          <w:i/>
          <w:spacing w:val="30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LCS</w:t>
      </w:r>
      <w:r w:rsidRPr="006E7BAA">
        <w:rPr>
          <w:rFonts w:eastAsia="Calibri"/>
          <w:i/>
          <w:spacing w:val="31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level</w:t>
      </w:r>
      <w:r w:rsidRPr="006E7BAA">
        <w:rPr>
          <w:rFonts w:eastAsia="Calibri"/>
          <w:i/>
          <w:spacing w:val="29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2,</w:t>
      </w:r>
      <w:r w:rsidRPr="006E7BAA">
        <w:rPr>
          <w:rFonts w:eastAsia="Calibri"/>
          <w:i/>
          <w:spacing w:val="28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the</w:t>
      </w:r>
      <w:r w:rsidRPr="006E7BAA">
        <w:rPr>
          <w:rFonts w:eastAsia="Calibri"/>
          <w:i/>
          <w:spacing w:val="29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evidence</w:t>
      </w:r>
      <w:r w:rsidRPr="006E7BAA">
        <w:rPr>
          <w:rFonts w:eastAsia="Calibri"/>
          <w:i/>
          <w:spacing w:val="30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of</w:t>
      </w:r>
      <w:r w:rsidRPr="006E7BAA">
        <w:rPr>
          <w:rFonts w:eastAsia="Calibri"/>
          <w:i/>
          <w:spacing w:val="33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the</w:t>
      </w:r>
      <w:r w:rsidRPr="006E7BAA">
        <w:rPr>
          <w:rFonts w:eastAsia="Calibri"/>
          <w:i/>
          <w:spacing w:val="31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practical</w:t>
      </w:r>
      <w:r w:rsidRPr="006E7BAA">
        <w:rPr>
          <w:rFonts w:eastAsia="Calibri"/>
          <w:i/>
          <w:spacing w:val="31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implementation</w:t>
      </w:r>
      <w:r w:rsidRPr="006E7BAA">
        <w:rPr>
          <w:rFonts w:eastAsia="Calibri"/>
          <w:i/>
          <w:spacing w:val="28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of</w:t>
      </w:r>
      <w:r w:rsidRPr="006E7BAA">
        <w:rPr>
          <w:rFonts w:eastAsia="Calibri"/>
          <w:i/>
          <w:spacing w:val="28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lean</w:t>
      </w:r>
      <w:r w:rsidRPr="006E7BAA">
        <w:rPr>
          <w:rFonts w:eastAsia="Calibri"/>
          <w:i/>
          <w:spacing w:val="28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knowledge</w:t>
      </w:r>
      <w:r w:rsidRPr="006E7BAA">
        <w:rPr>
          <w:rFonts w:eastAsia="Calibri"/>
          <w:i/>
          <w:spacing w:val="32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should</w:t>
      </w:r>
      <w:r w:rsidRPr="006E7BAA">
        <w:rPr>
          <w:rFonts w:eastAsia="Calibri"/>
          <w:i/>
          <w:spacing w:val="30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be</w:t>
      </w:r>
      <w:r w:rsidRPr="006E7BAA">
        <w:rPr>
          <w:rFonts w:eastAsia="Calibri"/>
          <w:i/>
          <w:spacing w:val="26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more</w:t>
      </w:r>
      <w:r w:rsidRPr="006E7BAA">
        <w:rPr>
          <w:rFonts w:eastAsia="Calibri"/>
          <w:i/>
          <w:spacing w:val="51"/>
        </w:rPr>
        <w:t xml:space="preserve"> </w:t>
      </w:r>
      <w:r w:rsidRPr="006E7BAA">
        <w:rPr>
          <w:rFonts w:eastAsia="Calibri"/>
          <w:i/>
        </w:rPr>
        <w:t>formalised</w:t>
      </w:r>
      <w:r w:rsidRPr="006E7BAA">
        <w:rPr>
          <w:rFonts w:eastAsia="Calibri"/>
          <w:i/>
          <w:spacing w:val="26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and</w:t>
      </w:r>
      <w:r w:rsidRPr="006E7BAA">
        <w:rPr>
          <w:rFonts w:eastAsia="Calibri"/>
          <w:i/>
          <w:spacing w:val="28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the</w:t>
      </w:r>
      <w:r w:rsidRPr="006E7BAA">
        <w:rPr>
          <w:rFonts w:eastAsia="Calibri"/>
          <w:i/>
          <w:spacing w:val="27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training</w:t>
      </w:r>
      <w:r w:rsidRPr="006E7BAA">
        <w:rPr>
          <w:rFonts w:eastAsia="Calibri"/>
          <w:i/>
          <w:spacing w:val="27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system</w:t>
      </w:r>
      <w:r w:rsidRPr="006E7BAA">
        <w:rPr>
          <w:rFonts w:eastAsia="Calibri"/>
          <w:i/>
          <w:spacing w:val="28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should</w:t>
      </w:r>
      <w:r w:rsidRPr="006E7BAA">
        <w:rPr>
          <w:rFonts w:eastAsia="Calibri"/>
          <w:i/>
          <w:spacing w:val="25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ensure</w:t>
      </w:r>
      <w:r w:rsidRPr="006E7BAA">
        <w:rPr>
          <w:rFonts w:eastAsia="Calibri"/>
          <w:i/>
          <w:spacing w:val="27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that</w:t>
      </w:r>
      <w:r w:rsidRPr="006E7BAA">
        <w:rPr>
          <w:rFonts w:eastAsia="Calibri"/>
          <w:i/>
          <w:spacing w:val="28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candidates</w:t>
      </w:r>
      <w:r w:rsidRPr="006E7BAA">
        <w:rPr>
          <w:rFonts w:eastAsia="Calibri"/>
          <w:i/>
          <w:spacing w:val="27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submit</w:t>
      </w:r>
      <w:r w:rsidR="00855475">
        <w:rPr>
          <w:rFonts w:eastAsia="Calibri"/>
          <w:i/>
          <w:lang w:val="en-US"/>
        </w:rPr>
        <w:t xml:space="preserve"> a</w:t>
      </w:r>
      <w:r w:rsidRPr="006E7BAA">
        <w:rPr>
          <w:rFonts w:eastAsia="Calibri"/>
          <w:i/>
          <w:spacing w:val="32"/>
          <w:lang w:val="en-US"/>
        </w:rPr>
        <w:t xml:space="preserve"> </w:t>
      </w:r>
      <w:r w:rsidRPr="006E7BAA">
        <w:rPr>
          <w:rFonts w:eastAsia="Calibri"/>
          <w:b/>
          <w:i/>
          <w:lang w:val="en-US"/>
        </w:rPr>
        <w:t>project</w:t>
      </w:r>
      <w:r w:rsidRPr="006E7BAA">
        <w:rPr>
          <w:rFonts w:eastAsia="Calibri"/>
          <w:b/>
          <w:i/>
          <w:spacing w:val="59"/>
          <w:lang w:val="en-US"/>
        </w:rPr>
        <w:t xml:space="preserve"> </w:t>
      </w:r>
      <w:r w:rsidRPr="006E7BAA">
        <w:rPr>
          <w:rFonts w:eastAsia="Calibri"/>
          <w:b/>
          <w:i/>
          <w:lang w:val="en-US"/>
        </w:rPr>
        <w:t>implementation</w:t>
      </w:r>
      <w:r w:rsidRPr="006E7BAA">
        <w:rPr>
          <w:rFonts w:eastAsia="Calibri"/>
          <w:b/>
          <w:i/>
          <w:spacing w:val="27"/>
          <w:lang w:val="en-US"/>
        </w:rPr>
        <w:t xml:space="preserve"> </w:t>
      </w:r>
      <w:r w:rsidRPr="006E7BAA">
        <w:rPr>
          <w:rFonts w:eastAsia="Calibri"/>
          <w:b/>
          <w:i/>
          <w:lang w:val="en-US"/>
        </w:rPr>
        <w:t>report</w:t>
      </w:r>
      <w:r w:rsidRPr="006E7BAA">
        <w:rPr>
          <w:rFonts w:eastAsia="Calibri"/>
          <w:i/>
          <w:lang w:val="en-US"/>
        </w:rPr>
        <w:t>,</w:t>
      </w:r>
      <w:r w:rsidRPr="006E7BAA">
        <w:rPr>
          <w:rFonts w:eastAsia="Calibri"/>
          <w:i/>
          <w:spacing w:val="27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clearly</w:t>
      </w:r>
      <w:r w:rsidRPr="006E7BAA">
        <w:rPr>
          <w:rFonts w:eastAsia="Calibri"/>
          <w:i/>
          <w:spacing w:val="29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documenting</w:t>
      </w:r>
      <w:r w:rsidRPr="006E7BAA">
        <w:rPr>
          <w:rFonts w:eastAsia="Calibri"/>
          <w:i/>
          <w:spacing w:val="27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how</w:t>
      </w:r>
      <w:r w:rsidRPr="006E7BAA">
        <w:rPr>
          <w:rFonts w:eastAsia="Calibri"/>
          <w:i/>
          <w:spacing w:val="27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the</w:t>
      </w:r>
      <w:r w:rsidRPr="006E7BAA">
        <w:rPr>
          <w:rFonts w:eastAsia="Calibri"/>
          <w:i/>
          <w:spacing w:val="29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candidate</w:t>
      </w:r>
      <w:r w:rsidRPr="006E7BAA">
        <w:rPr>
          <w:rFonts w:eastAsia="Calibri"/>
          <w:i/>
          <w:spacing w:val="27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as</w:t>
      </w:r>
      <w:r w:rsidRPr="006E7BAA">
        <w:rPr>
          <w:rFonts w:eastAsia="Calibri"/>
          <w:i/>
          <w:spacing w:val="28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implemented</w:t>
      </w:r>
      <w:r w:rsidRPr="006E7BAA">
        <w:rPr>
          <w:rFonts w:eastAsia="Calibri"/>
          <w:i/>
          <w:spacing w:val="29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a</w:t>
      </w:r>
      <w:r w:rsidRPr="006E7BAA">
        <w:rPr>
          <w:rFonts w:eastAsia="Calibri"/>
          <w:i/>
          <w:spacing w:val="29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lean</w:t>
      </w:r>
      <w:r w:rsidRPr="006E7BAA">
        <w:rPr>
          <w:rFonts w:eastAsia="Calibri"/>
          <w:i/>
          <w:spacing w:val="25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initiative,</w:t>
      </w:r>
      <w:r w:rsidRPr="006E7BAA">
        <w:rPr>
          <w:rFonts w:eastAsia="Calibri"/>
          <w:i/>
          <w:spacing w:val="49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demonstrating appropriate</w:t>
      </w:r>
      <w:r w:rsidRPr="006E7BAA">
        <w:rPr>
          <w:rFonts w:eastAsia="Calibri"/>
          <w:i/>
          <w:spacing w:val="-2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knowledge and</w:t>
      </w:r>
      <w:r w:rsidRPr="006E7BAA">
        <w:rPr>
          <w:rFonts w:eastAsia="Calibri"/>
          <w:i/>
          <w:spacing w:val="-3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expertise.</w:t>
      </w:r>
      <w:r w:rsidRPr="006E7BAA">
        <w:rPr>
          <w:rFonts w:eastAsia="Calibri"/>
          <w:i/>
          <w:spacing w:val="48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This report should be formally assessed.</w:t>
      </w:r>
    </w:p>
    <w:p w14:paraId="53146F41" w14:textId="77777777" w:rsidR="00B31CEB" w:rsidRPr="006E7BAA" w:rsidRDefault="00B31CEB" w:rsidP="00DE7C69">
      <w:pPr>
        <w:rPr>
          <w:rFonts w:ascii="Calibri" w:eastAsia="Calibri" w:hAnsi="Calibri" w:cs="Calibri"/>
          <w:i/>
          <w:lang w:val="en-US"/>
        </w:rPr>
      </w:pPr>
      <w:r w:rsidRPr="006E7BAA">
        <w:rPr>
          <w:rFonts w:ascii="Calibri"/>
          <w:i/>
          <w:spacing w:val="-1"/>
          <w:lang w:val="en-US"/>
        </w:rPr>
        <w:t>Further</w:t>
      </w:r>
      <w:r w:rsidRPr="006E7BAA">
        <w:rPr>
          <w:rFonts w:ascii="Calibri"/>
          <w:i/>
          <w:spacing w:val="6"/>
          <w:lang w:val="en-US"/>
        </w:rPr>
        <w:t xml:space="preserve"> </w:t>
      </w:r>
      <w:r w:rsidRPr="006E7BAA">
        <w:rPr>
          <w:rFonts w:ascii="Calibri"/>
          <w:i/>
          <w:spacing w:val="-1"/>
          <w:lang w:val="en-US"/>
        </w:rPr>
        <w:t>information</w:t>
      </w:r>
      <w:r w:rsidRPr="006E7BAA">
        <w:rPr>
          <w:rFonts w:ascii="Calibri"/>
          <w:i/>
          <w:spacing w:val="6"/>
          <w:lang w:val="en-US"/>
        </w:rPr>
        <w:t xml:space="preserve"> </w:t>
      </w:r>
      <w:r w:rsidRPr="006E7BAA">
        <w:rPr>
          <w:rFonts w:ascii="Calibri"/>
          <w:i/>
          <w:lang w:val="en-US"/>
        </w:rPr>
        <w:t>is</w:t>
      </w:r>
      <w:r w:rsidRPr="006E7BAA">
        <w:rPr>
          <w:rFonts w:ascii="Calibri"/>
          <w:i/>
          <w:spacing w:val="7"/>
          <w:lang w:val="en-US"/>
        </w:rPr>
        <w:t xml:space="preserve"> </w:t>
      </w:r>
      <w:r w:rsidRPr="006E7BAA">
        <w:rPr>
          <w:rFonts w:ascii="Calibri"/>
          <w:i/>
          <w:spacing w:val="-1"/>
          <w:lang w:val="en-US"/>
        </w:rPr>
        <w:t>contained</w:t>
      </w:r>
      <w:r w:rsidRPr="006E7BAA">
        <w:rPr>
          <w:rFonts w:ascii="Calibri"/>
          <w:i/>
          <w:spacing w:val="7"/>
          <w:lang w:val="en-US"/>
        </w:rPr>
        <w:t xml:space="preserve"> </w:t>
      </w:r>
      <w:r w:rsidRPr="006E7BAA">
        <w:rPr>
          <w:rFonts w:ascii="Calibri"/>
          <w:i/>
          <w:lang w:val="en-US"/>
        </w:rPr>
        <w:t>in</w:t>
      </w:r>
      <w:r w:rsidRPr="006E7BAA">
        <w:rPr>
          <w:rFonts w:ascii="Calibri"/>
          <w:i/>
          <w:spacing w:val="6"/>
          <w:lang w:val="en-US"/>
        </w:rPr>
        <w:t xml:space="preserve"> </w:t>
      </w:r>
      <w:r w:rsidRPr="006E7BAA">
        <w:rPr>
          <w:rFonts w:ascii="Calibri"/>
          <w:i/>
          <w:lang w:val="en-US"/>
        </w:rPr>
        <w:t>the</w:t>
      </w:r>
      <w:r w:rsidRPr="006E7BAA">
        <w:rPr>
          <w:rFonts w:ascii="Calibri"/>
          <w:i/>
          <w:spacing w:val="7"/>
          <w:lang w:val="en-US"/>
        </w:rPr>
        <w:t xml:space="preserve"> </w:t>
      </w:r>
      <w:r w:rsidRPr="006E7BAA">
        <w:rPr>
          <w:rFonts w:ascii="Calibri"/>
          <w:i/>
          <w:spacing w:val="-1"/>
          <w:lang w:val="en-US"/>
        </w:rPr>
        <w:t>document</w:t>
      </w:r>
      <w:r w:rsidRPr="006E7BAA">
        <w:rPr>
          <w:rFonts w:ascii="Calibri"/>
          <w:i/>
          <w:spacing w:val="8"/>
          <w:lang w:val="en-US"/>
        </w:rPr>
        <w:t xml:space="preserve"> </w:t>
      </w:r>
      <w:r w:rsidRPr="006E7BAA">
        <w:rPr>
          <w:rFonts w:ascii="Calibri"/>
          <w:b/>
          <w:i/>
          <w:spacing w:val="-1"/>
          <w:lang w:val="en-US"/>
        </w:rPr>
        <w:t>Project</w:t>
      </w:r>
      <w:r w:rsidRPr="006E7BAA">
        <w:rPr>
          <w:rFonts w:ascii="Calibri"/>
          <w:b/>
          <w:i/>
          <w:spacing w:val="6"/>
          <w:lang w:val="en-US"/>
        </w:rPr>
        <w:t xml:space="preserve"> </w:t>
      </w:r>
      <w:r w:rsidRPr="006E7BAA">
        <w:rPr>
          <w:rFonts w:ascii="Calibri"/>
          <w:b/>
          <w:i/>
          <w:spacing w:val="-1"/>
          <w:lang w:val="en-US"/>
        </w:rPr>
        <w:t>Implementation</w:t>
      </w:r>
      <w:r w:rsidRPr="006E7BAA">
        <w:rPr>
          <w:rFonts w:ascii="Calibri"/>
          <w:b/>
          <w:i/>
          <w:spacing w:val="7"/>
          <w:lang w:val="en-US"/>
        </w:rPr>
        <w:t xml:space="preserve"> </w:t>
      </w:r>
      <w:r w:rsidRPr="006E7BAA">
        <w:rPr>
          <w:rFonts w:ascii="Calibri"/>
          <w:b/>
          <w:i/>
          <w:spacing w:val="-1"/>
          <w:lang w:val="en-US"/>
        </w:rPr>
        <w:t>Report</w:t>
      </w:r>
      <w:r w:rsidRPr="006E7BAA">
        <w:rPr>
          <w:rFonts w:ascii="Calibri"/>
          <w:b/>
          <w:i/>
          <w:spacing w:val="8"/>
          <w:lang w:val="en-US"/>
        </w:rPr>
        <w:t xml:space="preserve"> </w:t>
      </w:r>
      <w:r w:rsidRPr="006E7BAA">
        <w:rPr>
          <w:rFonts w:ascii="Calibri"/>
          <w:b/>
          <w:i/>
          <w:spacing w:val="-1"/>
          <w:lang w:val="en-US"/>
        </w:rPr>
        <w:t>Guide</w:t>
      </w:r>
      <w:r w:rsidRPr="006E7BAA">
        <w:rPr>
          <w:rFonts w:ascii="Calibri"/>
          <w:b/>
          <w:i/>
          <w:spacing w:val="7"/>
          <w:lang w:val="en-US"/>
        </w:rPr>
        <w:t xml:space="preserve"> </w:t>
      </w:r>
      <w:r w:rsidRPr="006E7BAA">
        <w:rPr>
          <w:rFonts w:ascii="Calibri"/>
          <w:i/>
          <w:lang w:val="en-US"/>
        </w:rPr>
        <w:t>on</w:t>
      </w:r>
      <w:r w:rsidRPr="006E7BAA">
        <w:rPr>
          <w:rFonts w:ascii="Calibri"/>
          <w:i/>
          <w:spacing w:val="6"/>
          <w:lang w:val="en-US"/>
        </w:rPr>
        <w:t xml:space="preserve"> </w:t>
      </w:r>
      <w:r w:rsidRPr="006E7BAA">
        <w:rPr>
          <w:rFonts w:ascii="Calibri"/>
          <w:i/>
          <w:lang w:val="en-US"/>
        </w:rPr>
        <w:t>the</w:t>
      </w:r>
      <w:r w:rsidRPr="006E7BAA">
        <w:rPr>
          <w:rFonts w:ascii="Calibri"/>
          <w:i/>
          <w:spacing w:val="5"/>
          <w:lang w:val="en-US"/>
        </w:rPr>
        <w:t xml:space="preserve"> </w:t>
      </w:r>
      <w:hyperlink r:id="rId12" w:history="1">
        <w:r w:rsidR="00E27F2A" w:rsidRPr="006E7BAA">
          <w:rPr>
            <w:rStyle w:val="Hyperlink"/>
            <w:rFonts w:ascii="Calibri"/>
            <w:i/>
            <w:spacing w:val="-1"/>
            <w:lang w:val="en-US"/>
          </w:rPr>
          <w:t>LCS Website</w:t>
        </w:r>
        <w:r w:rsidRPr="006E7BAA">
          <w:rPr>
            <w:rStyle w:val="Hyperlink"/>
            <w:rFonts w:ascii="Calibri"/>
            <w:i/>
            <w:spacing w:val="-1"/>
            <w:lang w:val="en-US"/>
          </w:rPr>
          <w:t>.</w:t>
        </w:r>
      </w:hyperlink>
    </w:p>
    <w:p w14:paraId="53146F42" w14:textId="77777777" w:rsidR="00B31CEB" w:rsidRPr="006E7BAA" w:rsidRDefault="00B31CEB" w:rsidP="00DE7C69">
      <w:pPr>
        <w:rPr>
          <w:rFonts w:eastAsia="Calibri"/>
          <w:i/>
          <w:lang w:val="en-US"/>
        </w:rPr>
      </w:pPr>
      <w:r w:rsidRPr="006E7BAA">
        <w:rPr>
          <w:rFonts w:eastAsia="Calibri"/>
          <w:i/>
          <w:lang w:val="en-US"/>
        </w:rPr>
        <w:t>To</w:t>
      </w:r>
      <w:r w:rsidRPr="006E7BAA">
        <w:rPr>
          <w:rFonts w:eastAsia="Calibri"/>
          <w:i/>
          <w:spacing w:val="2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complete the</w:t>
      </w:r>
      <w:r w:rsidRPr="006E7BAA">
        <w:rPr>
          <w:rFonts w:eastAsia="Calibri"/>
          <w:i/>
          <w:spacing w:val="3"/>
          <w:lang w:val="en-US"/>
        </w:rPr>
        <w:t xml:space="preserve"> </w:t>
      </w:r>
      <w:r w:rsidRPr="006E7BAA">
        <w:rPr>
          <w:rFonts w:eastAsia="Calibri"/>
          <w:i/>
          <w:spacing w:val="-2"/>
          <w:lang w:val="en-US"/>
        </w:rPr>
        <w:t>assessment</w:t>
      </w:r>
      <w:r w:rsidRPr="006E7BAA">
        <w:rPr>
          <w:rFonts w:eastAsia="Calibri"/>
          <w:i/>
          <w:spacing w:val="3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for</w:t>
      </w:r>
      <w:r w:rsidRPr="006E7BAA">
        <w:rPr>
          <w:rFonts w:eastAsia="Calibri"/>
          <w:i/>
          <w:spacing w:val="2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level 2,</w:t>
      </w:r>
      <w:r w:rsidRPr="006E7BAA">
        <w:rPr>
          <w:rFonts w:eastAsia="Calibri"/>
          <w:i/>
          <w:spacing w:val="2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both the knowledge</w:t>
      </w:r>
      <w:r w:rsidRPr="006E7BAA">
        <w:rPr>
          <w:rFonts w:eastAsia="Calibri"/>
          <w:i/>
          <w:spacing w:val="3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and</w:t>
      </w:r>
      <w:r w:rsidRPr="006E7BAA">
        <w:rPr>
          <w:rFonts w:eastAsia="Calibri"/>
          <w:i/>
          <w:spacing w:val="2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implementation</w:t>
      </w:r>
      <w:r w:rsidRPr="006E7BAA">
        <w:rPr>
          <w:rFonts w:eastAsia="Calibri"/>
          <w:i/>
          <w:spacing w:val="2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aspects need to</w:t>
      </w:r>
      <w:r w:rsidRPr="006E7BAA">
        <w:rPr>
          <w:rFonts w:eastAsia="Calibri"/>
          <w:i/>
          <w:spacing w:val="3"/>
          <w:lang w:val="en-US"/>
        </w:rPr>
        <w:t xml:space="preserve"> </w:t>
      </w:r>
      <w:r w:rsidRPr="006E7BAA">
        <w:rPr>
          <w:rFonts w:eastAsia="Calibri"/>
          <w:i/>
          <w:spacing w:val="-2"/>
          <w:lang w:val="en-US"/>
        </w:rPr>
        <w:t>be</w:t>
      </w:r>
      <w:r w:rsidRPr="006E7BAA">
        <w:rPr>
          <w:rFonts w:eastAsia="Calibri"/>
          <w:i/>
          <w:spacing w:val="77"/>
          <w:lang w:val="en-US"/>
        </w:rPr>
        <w:t xml:space="preserve"> </w:t>
      </w:r>
      <w:r w:rsidRPr="006E7BAA">
        <w:rPr>
          <w:rFonts w:eastAsia="Calibri"/>
          <w:i/>
          <w:lang w:val="en-US"/>
        </w:rPr>
        <w:t>passed.</w:t>
      </w:r>
    </w:p>
    <w:p w14:paraId="53146F43" w14:textId="77777777" w:rsidR="00E540D4" w:rsidRDefault="00E540D4" w:rsidP="001477CC">
      <w:pPr>
        <w:pStyle w:val="Heading1"/>
      </w:pPr>
      <w:r w:rsidRPr="00ED7B3B">
        <w:t>Delivery, Teaching Methods &amp; Staffing</w:t>
      </w:r>
    </w:p>
    <w:p w14:paraId="53146F45" w14:textId="37FC59B9" w:rsidR="006C4A2F" w:rsidRDefault="006C4A2F" w:rsidP="00131FEE">
      <w:pPr>
        <w:pStyle w:val="Heading2"/>
      </w:pPr>
      <w:r>
        <w:t>T</w:t>
      </w:r>
      <w:r w:rsidR="00E540D4" w:rsidRPr="00ED7B3B">
        <w:t xml:space="preserve">eaching </w:t>
      </w:r>
      <w:r>
        <w:t>M</w:t>
      </w:r>
      <w:r w:rsidR="00A81BEE">
        <w:t>ethods</w:t>
      </w:r>
    </w:p>
    <w:tbl>
      <w:tblPr>
        <w:tblStyle w:val="TableGrid"/>
        <w:tblW w:w="0" w:type="auto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ook w:val="04A0" w:firstRow="1" w:lastRow="0" w:firstColumn="1" w:lastColumn="0" w:noHBand="0" w:noVBand="1"/>
      </w:tblPr>
      <w:tblGrid>
        <w:gridCol w:w="9016"/>
      </w:tblGrid>
      <w:tr w:rsidR="006C4A2F" w14:paraId="53146F47" w14:textId="77777777" w:rsidTr="005178C0">
        <w:tc>
          <w:tcPr>
            <w:tcW w:w="9016" w:type="dxa"/>
            <w:shd w:val="clear" w:color="auto" w:fill="F2F2F2" w:themeFill="background1" w:themeFillShade="F2"/>
          </w:tcPr>
          <w:p w14:paraId="53146F46" w14:textId="29FE8E47" w:rsidR="006C4A2F" w:rsidRPr="005178C0" w:rsidRDefault="00603B3F" w:rsidP="00603B3F">
            <w:pPr>
              <w:rPr>
                <w:rFonts w:eastAsia="Calibri" w:hAnsi="Calibri" w:cs="Calibri"/>
              </w:rPr>
            </w:pPr>
            <w:r>
              <w:t>Provide an a</w:t>
            </w:r>
            <w:r w:rsidR="00B31CEB" w:rsidRPr="005178C0">
              <w:t xml:space="preserve">ccount of the teaching methods used </w:t>
            </w:r>
            <w:r>
              <w:t xml:space="preserve">for the new course(s), </w:t>
            </w:r>
            <w:r w:rsidR="00B31CEB" w:rsidRPr="005178C0">
              <w:t>eg lectures, workshops, on-site activities, use of case studies, simulations, exercise</w:t>
            </w:r>
            <w:r w:rsidR="00B31CEB">
              <w:rPr>
                <w:spacing w:val="-3"/>
              </w:rPr>
              <w:t xml:space="preserve"> </w:t>
            </w:r>
            <w:r w:rsidR="00B31CEB" w:rsidRPr="005178C0">
              <w:t>etc.</w:t>
            </w:r>
          </w:p>
        </w:tc>
      </w:tr>
    </w:tbl>
    <w:p w14:paraId="53146F48" w14:textId="77777777" w:rsidR="00E540D4" w:rsidRDefault="006C4A2F" w:rsidP="00131FEE">
      <w:pPr>
        <w:pStyle w:val="Heading2"/>
      </w:pPr>
      <w:r>
        <w:t>D</w:t>
      </w:r>
      <w:r w:rsidR="00E540D4" w:rsidRPr="00ED7B3B">
        <w:t>elivery capability matrix</w:t>
      </w:r>
    </w:p>
    <w:p w14:paraId="53146F4C" w14:textId="755A07A7" w:rsidR="006C4A2F" w:rsidRPr="00603B3F" w:rsidRDefault="00603B3F" w:rsidP="00DE7C69">
      <w:pPr>
        <w:rPr>
          <w:rFonts w:eastAsia="Calibri" w:hAnsi="Calibri" w:cs="Calibri"/>
        </w:rPr>
      </w:pPr>
      <w:r>
        <w:t xml:space="preserve">Update your existing </w:t>
      </w:r>
      <w:r w:rsidR="00B31CEB" w:rsidRPr="005178C0">
        <w:t xml:space="preserve">delivery capability matrix </w:t>
      </w:r>
    </w:p>
    <w:tbl>
      <w:tblPr>
        <w:tblStyle w:val="TableGrid"/>
        <w:tblW w:w="0" w:type="auto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6C4A2F" w14:paraId="53146F50" w14:textId="77777777" w:rsidTr="005178C0">
        <w:tc>
          <w:tcPr>
            <w:tcW w:w="2263" w:type="dxa"/>
          </w:tcPr>
          <w:p w14:paraId="53146F4D" w14:textId="77777777" w:rsidR="006C4A2F" w:rsidRPr="00AF7626" w:rsidRDefault="006C4A2F" w:rsidP="00DE7C69">
            <w:r w:rsidRPr="00AF7626">
              <w:t>Embed document here</w:t>
            </w:r>
          </w:p>
          <w:p w14:paraId="53146F4E" w14:textId="77777777" w:rsidR="006C4A2F" w:rsidRDefault="006C4A2F" w:rsidP="00DE7C69">
            <w:r w:rsidRPr="00C401EF">
              <w:t>(blank template attached)</w:t>
            </w:r>
          </w:p>
        </w:tc>
        <w:tc>
          <w:tcPr>
            <w:tcW w:w="6753" w:type="dxa"/>
            <w:shd w:val="clear" w:color="auto" w:fill="F2F2F2" w:themeFill="background1" w:themeFillShade="F2"/>
          </w:tcPr>
          <w:p w14:paraId="53146F4F" w14:textId="70311215" w:rsidR="006C4A2F" w:rsidRDefault="00590B80" w:rsidP="00590B80">
            <w:r>
              <w:rPr>
                <w:rFonts w:eastAsiaTheme="minorHAnsi"/>
                <w:lang w:eastAsia="en-US"/>
              </w:rPr>
              <w:object w:dxaOrig="1525" w:dyaOrig="993" w14:anchorId="53146F9C">
                <v:shape id="_x0000_i1027" type="#_x0000_t75" style="width:77pt;height:51.5pt" o:ole="">
                  <v:imagedata r:id="rId13" o:title=""/>
                </v:shape>
                <o:OLEObject Type="Embed" ProgID="Word.Document.12" ShapeID="_x0000_i1027" DrawAspect="Icon" ObjectID="_1533381967" r:id="rId14">
                  <o:FieldCodes>\s</o:FieldCodes>
                </o:OLEObject>
              </w:object>
            </w:r>
            <w:bookmarkStart w:id="2" w:name="_MON_1527405423"/>
            <w:bookmarkEnd w:id="2"/>
            <w:r w:rsidR="00603B3F">
              <w:rPr>
                <w:rFonts w:eastAsiaTheme="minorHAnsi"/>
                <w:lang w:eastAsia="en-US"/>
              </w:rPr>
              <w:object w:dxaOrig="1910" w:dyaOrig="1243" w14:anchorId="53146F9D">
                <v:shape id="_x0000_i1028" type="#_x0000_t75" style="width:76pt;height:50.5pt" o:ole="">
                  <v:imagedata r:id="rId15" o:title=""/>
                </v:shape>
                <o:OLEObject Type="Embed" ProgID="Excel.Sheet.12" ShapeID="_x0000_i1028" DrawAspect="Icon" ObjectID="_1533381968" r:id="rId16"/>
              </w:object>
            </w:r>
          </w:p>
        </w:tc>
      </w:tr>
    </w:tbl>
    <w:p w14:paraId="53146F51" w14:textId="77777777" w:rsidR="00487554" w:rsidRDefault="00487554" w:rsidP="00131FEE">
      <w:pPr>
        <w:pStyle w:val="Heading2"/>
      </w:pPr>
      <w:r>
        <w:t>Trainers Biographical Information</w:t>
      </w:r>
    </w:p>
    <w:p w14:paraId="53146F52" w14:textId="493425EF" w:rsidR="00B31CEB" w:rsidRDefault="00603B3F" w:rsidP="00DE7C69">
      <w:pPr>
        <w:rPr>
          <w:rFonts w:eastAsia="Calibri" w:hAnsi="Calibri" w:cs="Calibri"/>
        </w:rPr>
      </w:pPr>
      <w:r>
        <w:t xml:space="preserve">If you have new trainers, provide their </w:t>
      </w:r>
      <w:r w:rsidR="00B31CEB">
        <w:t>biographical</w:t>
      </w:r>
      <w:r w:rsidR="00B31CEB">
        <w:rPr>
          <w:spacing w:val="-6"/>
        </w:rPr>
        <w:t xml:space="preserve"> </w:t>
      </w:r>
      <w:r w:rsidR="00B31CEB">
        <w:t>information</w:t>
      </w:r>
      <w:r w:rsidR="00B31CEB">
        <w:rPr>
          <w:spacing w:val="-5"/>
        </w:rPr>
        <w:t xml:space="preserve"> </w:t>
      </w:r>
      <w:r>
        <w:rPr>
          <w:spacing w:val="-5"/>
        </w:rPr>
        <w:t>(</w:t>
      </w:r>
      <w:r w:rsidR="00B31CEB">
        <w:t>lean</w:t>
      </w:r>
      <w:r w:rsidR="00B31CEB">
        <w:rPr>
          <w:spacing w:val="-3"/>
        </w:rPr>
        <w:t xml:space="preserve"> </w:t>
      </w:r>
      <w:r w:rsidR="00B31CEB">
        <w:t>work</w:t>
      </w:r>
      <w:r w:rsidR="00B31CEB">
        <w:rPr>
          <w:spacing w:val="-7"/>
        </w:rPr>
        <w:t xml:space="preserve"> </w:t>
      </w:r>
      <w:r w:rsidR="00B31CEB">
        <w:t>experience/teaching</w:t>
      </w:r>
      <w:r w:rsidR="00B31CEB">
        <w:rPr>
          <w:spacing w:val="-6"/>
        </w:rPr>
        <w:t xml:space="preserve"> </w:t>
      </w:r>
      <w:r w:rsidR="00B31CEB">
        <w:t>credentials</w:t>
      </w:r>
      <w:r>
        <w:t>)</w:t>
      </w:r>
      <w:r w:rsidR="00B31CEB">
        <w:t>.</w:t>
      </w:r>
      <w:r w:rsidR="00B31CEB">
        <w:rPr>
          <w:spacing w:val="-6"/>
        </w:rPr>
        <w:t xml:space="preserve"> </w:t>
      </w:r>
      <w:r w:rsidR="00B31CEB">
        <w:t>A</w:t>
      </w:r>
      <w:r w:rsidR="00B31CEB">
        <w:rPr>
          <w:spacing w:val="-7"/>
        </w:rPr>
        <w:t xml:space="preserve"> </w:t>
      </w:r>
      <w:r w:rsidR="00B31CEB">
        <w:t>template</w:t>
      </w:r>
      <w:r w:rsidR="00B31CEB">
        <w:rPr>
          <w:spacing w:val="-8"/>
        </w:rPr>
        <w:t xml:space="preserve"> </w:t>
      </w:r>
      <w:r w:rsidR="00B31CEB">
        <w:t>for</w:t>
      </w:r>
      <w:r w:rsidR="00B31CEB">
        <w:rPr>
          <w:spacing w:val="-8"/>
        </w:rPr>
        <w:t xml:space="preserve"> </w:t>
      </w:r>
      <w:r w:rsidR="00B31CEB">
        <w:t>this</w:t>
      </w:r>
      <w:r w:rsidR="00B31CEB">
        <w:rPr>
          <w:spacing w:val="-8"/>
        </w:rPr>
        <w:t xml:space="preserve"> </w:t>
      </w:r>
      <w:r w:rsidR="00B31CEB">
        <w:t>is</w:t>
      </w:r>
      <w:r w:rsidR="00B31CEB">
        <w:rPr>
          <w:spacing w:val="-8"/>
        </w:rPr>
        <w:t xml:space="preserve"> </w:t>
      </w:r>
      <w:r w:rsidR="005178C0">
        <w:t>embedded below</w:t>
      </w:r>
      <w:r w:rsidR="00B31CEB">
        <w:t>.</w:t>
      </w:r>
    </w:p>
    <w:tbl>
      <w:tblPr>
        <w:tblStyle w:val="TableGrid"/>
        <w:tblW w:w="0" w:type="auto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487554" w:rsidRPr="00487554" w14:paraId="53146F59" w14:textId="77777777" w:rsidTr="00642AE1">
        <w:tc>
          <w:tcPr>
            <w:tcW w:w="2263" w:type="dxa"/>
          </w:tcPr>
          <w:p w14:paraId="53146F56" w14:textId="297A70A6" w:rsidR="00487554" w:rsidRPr="00487554" w:rsidRDefault="00487554" w:rsidP="00DE7C69">
            <w:pPr>
              <w:rPr>
                <w:rFonts w:eastAsiaTheme="minorHAnsi"/>
              </w:rPr>
            </w:pPr>
            <w:r w:rsidRPr="00487554">
              <w:rPr>
                <w:rFonts w:ascii="Segoe UI Symbol" w:hAnsi="Segoe UI Symbol" w:cs="Segoe UI Symbol"/>
              </w:rPr>
              <w:t>☐</w:t>
            </w:r>
            <w:r w:rsidRPr="00487554">
              <w:t xml:space="preserve"> </w:t>
            </w:r>
            <w:r w:rsidRPr="00487554">
              <w:rPr>
                <w:rFonts w:eastAsiaTheme="minorHAnsi"/>
              </w:rPr>
              <w:t>Embed document here</w:t>
            </w:r>
          </w:p>
          <w:p w14:paraId="53146F57" w14:textId="77777777" w:rsidR="00487554" w:rsidRPr="00487554" w:rsidRDefault="00487554" w:rsidP="00DE7C69">
            <w:pPr>
              <w:rPr>
                <w:rFonts w:eastAsiaTheme="minorHAnsi"/>
              </w:rPr>
            </w:pPr>
            <w:r w:rsidRPr="00487554">
              <w:rPr>
                <w:rFonts w:eastAsiaTheme="minorHAnsi"/>
              </w:rPr>
              <w:t>(blank template attached)</w:t>
            </w:r>
          </w:p>
        </w:tc>
        <w:tc>
          <w:tcPr>
            <w:tcW w:w="6753" w:type="dxa"/>
          </w:tcPr>
          <w:p w14:paraId="53146F58" w14:textId="77777777" w:rsidR="00487554" w:rsidRPr="00487554" w:rsidRDefault="00F3750B" w:rsidP="00DE7C69">
            <w:pPr>
              <w:rPr>
                <w:rFonts w:eastAsiaTheme="minorHAnsi"/>
              </w:rPr>
            </w:pPr>
            <w:r>
              <w:rPr>
                <w:rFonts w:eastAsiaTheme="minorHAnsi"/>
                <w:lang w:eastAsia="en-US"/>
              </w:rPr>
              <w:object w:dxaOrig="1525" w:dyaOrig="993" w14:anchorId="53146F9E">
                <v:shape id="_x0000_i1029" type="#_x0000_t75" style="width:77pt;height:51.5pt" o:ole="">
                  <v:imagedata r:id="rId13" o:title=""/>
                </v:shape>
                <o:OLEObject Type="Embed" ProgID="Word.Document.12" ShapeID="_x0000_i1029" DrawAspect="Icon" ObjectID="_1533381969" r:id="rId17">
                  <o:FieldCodes>\s</o:FieldCodes>
                </o:OLEObject>
              </w:object>
            </w:r>
          </w:p>
        </w:tc>
      </w:tr>
    </w:tbl>
    <w:p w14:paraId="53146F96" w14:textId="7CC87987" w:rsidR="009F0D96" w:rsidRDefault="009F0D96" w:rsidP="00D26DF5"/>
    <w:p w14:paraId="4D4F26FA" w14:textId="77777777" w:rsidR="00E34BB9" w:rsidRDefault="00E34BB9" w:rsidP="00E34BB9">
      <w:pPr>
        <w:pStyle w:val="Heading1"/>
      </w:pPr>
      <w:r w:rsidRPr="00ED7B3B">
        <w:t>Admissions</w:t>
      </w:r>
    </w:p>
    <w:p w14:paraId="7097356F" w14:textId="77777777" w:rsidR="00E34BB9" w:rsidRPr="00AF7626" w:rsidRDefault="00E34BB9" w:rsidP="00E34BB9">
      <w:pPr>
        <w:pStyle w:val="Heading2"/>
      </w:pPr>
      <w:r>
        <w:t>M</w:t>
      </w:r>
      <w:r w:rsidRPr="00ED7B3B">
        <w:t xml:space="preserve">ethods and </w:t>
      </w:r>
      <w:r>
        <w:t>C</w:t>
      </w:r>
      <w:r w:rsidRPr="00ED7B3B">
        <w:t xml:space="preserve">riteria </w:t>
      </w:r>
      <w:r>
        <w:t>U</w:t>
      </w:r>
      <w:r w:rsidRPr="00ED7B3B">
        <w:t xml:space="preserve">sed to </w:t>
      </w:r>
      <w:r>
        <w:t>S</w:t>
      </w:r>
      <w:r w:rsidRPr="00ED7B3B">
        <w:t xml:space="preserve">elect </w:t>
      </w:r>
      <w:r>
        <w:t>C</w:t>
      </w:r>
      <w:r w:rsidRPr="00ED7B3B">
        <w:t xml:space="preserve">ourse </w:t>
      </w:r>
      <w:r>
        <w:t>P</w:t>
      </w:r>
      <w:r w:rsidRPr="00ED7B3B">
        <w:t>articipants</w:t>
      </w:r>
    </w:p>
    <w:tbl>
      <w:tblPr>
        <w:tblStyle w:val="TableGrid"/>
        <w:tblW w:w="0" w:type="auto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ook w:val="04A0" w:firstRow="1" w:lastRow="0" w:firstColumn="1" w:lastColumn="0" w:noHBand="0" w:noVBand="1"/>
      </w:tblPr>
      <w:tblGrid>
        <w:gridCol w:w="9016"/>
      </w:tblGrid>
      <w:tr w:rsidR="00E34BB9" w14:paraId="6ED32379" w14:textId="77777777" w:rsidTr="009A2331">
        <w:tc>
          <w:tcPr>
            <w:tcW w:w="9016" w:type="dxa"/>
            <w:shd w:val="clear" w:color="auto" w:fill="F2F2F2" w:themeFill="background1" w:themeFillShade="F2"/>
          </w:tcPr>
          <w:p w14:paraId="73E9E3C0" w14:textId="336E6DBE" w:rsidR="00E34BB9" w:rsidRPr="005178C0" w:rsidRDefault="00E34BB9" w:rsidP="00E34BB9">
            <w:pPr>
              <w:rPr>
                <w:rFonts w:eastAsia="Calibri" w:hAnsi="Calibri" w:cs="Calibri"/>
              </w:rPr>
            </w:pPr>
            <w:r>
              <w:t>Outline t</w:t>
            </w:r>
            <w:r>
              <w:t>he</w:t>
            </w:r>
            <w:r>
              <w:rPr>
                <w:spacing w:val="14"/>
              </w:rPr>
              <w:t xml:space="preserve"> </w:t>
            </w:r>
            <w:r>
              <w:t>selection</w:t>
            </w:r>
            <w:r>
              <w:rPr>
                <w:spacing w:val="12"/>
              </w:rPr>
              <w:t xml:space="preserve"> </w:t>
            </w:r>
            <w:r>
              <w:t>policy</w:t>
            </w:r>
            <w:r>
              <w:rPr>
                <w:spacing w:val="14"/>
              </w:rPr>
              <w:t xml:space="preserve"> </w:t>
            </w:r>
            <w:r>
              <w:t>for</w:t>
            </w:r>
            <w:r>
              <w:rPr>
                <w:spacing w:val="10"/>
              </w:rPr>
              <w:t xml:space="preserve"> </w:t>
            </w:r>
            <w:r>
              <w:t>participants</w:t>
            </w:r>
            <w:r>
              <w:t xml:space="preserve"> for the new</w:t>
            </w:r>
            <w:r>
              <w:rPr>
                <w:spacing w:val="14"/>
              </w:rPr>
              <w:t xml:space="preserve"> </w:t>
            </w:r>
            <w:r>
              <w:t>course</w:t>
            </w:r>
            <w:r>
              <w:t>(s)</w:t>
            </w:r>
            <w:r>
              <w:t xml:space="preserve">. </w:t>
            </w:r>
            <w:r>
              <w:rPr>
                <w:spacing w:val="27"/>
              </w:rPr>
              <w:t xml:space="preserve"> </w:t>
            </w:r>
            <w:r>
              <w:t>This</w:t>
            </w:r>
            <w:r>
              <w:rPr>
                <w:spacing w:val="13"/>
              </w:rPr>
              <w:t xml:space="preserve"> </w:t>
            </w:r>
            <w:r>
              <w:t>should</w:t>
            </w:r>
            <w:r>
              <w:rPr>
                <w:spacing w:val="14"/>
              </w:rPr>
              <w:t xml:space="preserve"> </w:t>
            </w:r>
            <w:r>
              <w:t>include</w:t>
            </w:r>
            <w:r>
              <w:rPr>
                <w:spacing w:val="12"/>
              </w:rPr>
              <w:t xml:space="preserve"> </w:t>
            </w:r>
            <w:r>
              <w:t>the</w:t>
            </w:r>
            <w:r>
              <w:rPr>
                <w:spacing w:val="14"/>
              </w:rPr>
              <w:t xml:space="preserve"> </w:t>
            </w:r>
            <w:r>
              <w:t>selection</w:t>
            </w:r>
            <w:r>
              <w:rPr>
                <w:spacing w:val="12"/>
              </w:rPr>
              <w:t xml:space="preserve"> </w:t>
            </w:r>
            <w:r>
              <w:t>process,</w:t>
            </w:r>
            <w:bookmarkStart w:id="3" w:name="_GoBack"/>
            <w:bookmarkEnd w:id="3"/>
            <w:r>
              <w:t>typical</w:t>
            </w:r>
            <w:r>
              <w:rPr>
                <w:spacing w:val="-6"/>
              </w:rPr>
              <w:t xml:space="preserve"> </w:t>
            </w:r>
            <w:r>
              <w:t>level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organisation,</w:t>
            </w:r>
            <w:r>
              <w:rPr>
                <w:spacing w:val="-5"/>
              </w:rPr>
              <w:t xml:space="preserve"> </w:t>
            </w:r>
            <w:r>
              <w:t>job</w:t>
            </w:r>
            <w:r>
              <w:rPr>
                <w:spacing w:val="-5"/>
              </w:rPr>
              <w:t xml:space="preserve"> </w:t>
            </w:r>
            <w:r>
              <w:t>titles,</w:t>
            </w:r>
            <w:r>
              <w:rPr>
                <w:spacing w:val="-5"/>
              </w:rPr>
              <w:t xml:space="preserve"> </w:t>
            </w:r>
            <w:r>
              <w:t>etc.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7"/>
              </w:rPr>
              <w:t xml:space="preserve"> </w:t>
            </w:r>
            <w:r>
              <w:t>may</w:t>
            </w:r>
            <w:r>
              <w:rPr>
                <w:spacing w:val="-6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relevant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consultancies</w:t>
            </w:r>
          </w:p>
        </w:tc>
      </w:tr>
    </w:tbl>
    <w:p w14:paraId="31EB2E60" w14:textId="77777777" w:rsidR="00E34BB9" w:rsidRDefault="00E34BB9" w:rsidP="00D26DF5"/>
    <w:sectPr w:rsidR="00E34BB9" w:rsidSect="001477CC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CCC05" w14:textId="77777777" w:rsidR="00DE63DA" w:rsidRDefault="00DE63DA" w:rsidP="00DE7C69">
      <w:r>
        <w:separator/>
      </w:r>
    </w:p>
  </w:endnote>
  <w:endnote w:type="continuationSeparator" w:id="0">
    <w:p w14:paraId="15969644" w14:textId="77777777" w:rsidR="00DE63DA" w:rsidRDefault="00DE63DA" w:rsidP="00DE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2009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146FA4" w14:textId="5509116D" w:rsidR="00642AE1" w:rsidRDefault="00642AE1" w:rsidP="00DE7C69">
        <w:pPr>
          <w:pStyle w:val="Footer"/>
        </w:pPr>
        <w:r w:rsidRPr="00203E48">
          <w:rPr>
            <w:color w:val="808080" w:themeColor="background1" w:themeShade="80"/>
            <w:sz w:val="16"/>
          </w:rPr>
          <w:t xml:space="preserve">© Lean Competency System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BB9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7244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146FB0" w14:textId="61374739" w:rsidR="00642AE1" w:rsidRDefault="00642AE1" w:rsidP="009F0D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BB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5A9AC" w14:textId="77777777" w:rsidR="00DE63DA" w:rsidRDefault="00DE63DA" w:rsidP="00DE7C69">
      <w:r>
        <w:separator/>
      </w:r>
    </w:p>
  </w:footnote>
  <w:footnote w:type="continuationSeparator" w:id="0">
    <w:p w14:paraId="0387F1CC" w14:textId="77777777" w:rsidR="00DE63DA" w:rsidRDefault="00DE63DA" w:rsidP="00DE7C69">
      <w:r>
        <w:continuationSeparator/>
      </w:r>
    </w:p>
  </w:footnote>
  <w:footnote w:id="1">
    <w:p w14:paraId="53146FB7" w14:textId="3DE71DB4" w:rsidR="00642AE1" w:rsidRPr="007738BB" w:rsidRDefault="00642AE1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7738BB">
        <w:rPr>
          <w:sz w:val="16"/>
        </w:rPr>
        <w:t>To embed a file in this document 1) copy the file icon; 2) place cursor in destination location; 3) Click paste special; 4) select Microsoft Excel/Word Worksheet Object and check Display as Icon; 5) Click OK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46FA3" w14:textId="2F3105F5" w:rsidR="00642AE1" w:rsidRPr="005178C0" w:rsidRDefault="00642AE1" w:rsidP="005178C0">
    <w:pPr>
      <w:rPr>
        <w:smallCaps/>
      </w:rPr>
    </w:pPr>
    <w:r w:rsidRPr="009F0D96">
      <w:rPr>
        <w:smallCaps/>
        <w:noProof/>
        <w:lang w:eastAsia="en-GB"/>
      </w:rPr>
      <w:drawing>
        <wp:anchor distT="0" distB="0" distL="114300" distR="114300" simplePos="0" relativeHeight="251664384" behindDoc="0" locked="0" layoutInCell="1" allowOverlap="1" wp14:anchorId="53146FB1" wp14:editId="53146FB2">
          <wp:simplePos x="0" y="0"/>
          <wp:positionH relativeFrom="column">
            <wp:posOffset>4385368</wp:posOffset>
          </wp:positionH>
          <wp:positionV relativeFrom="paragraph">
            <wp:posOffset>-227965</wp:posOffset>
          </wp:positionV>
          <wp:extent cx="1279525" cy="457200"/>
          <wp:effectExtent l="0" t="0" r="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S Logos 1-0_CMYK on whi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3" b="11230"/>
                  <a:stretch/>
                </pic:blipFill>
                <pic:spPr bwMode="auto">
                  <a:xfrm>
                    <a:off x="0" y="0"/>
                    <a:ext cx="1279525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8C0">
      <w:rPr>
        <w:smallCaps/>
      </w:rPr>
      <w:t xml:space="preserve">LCS Accreditation </w:t>
    </w:r>
    <w:r w:rsidR="003E60C5">
      <w:rPr>
        <w:smallCaps/>
      </w:rPr>
      <w:t xml:space="preserve">Amendment: </w:t>
    </w:r>
    <w:r w:rsidR="00C20F22">
      <w:rPr>
        <w:smallCaps/>
      </w:rPr>
      <w:t>E</w:t>
    </w:r>
    <w:r w:rsidR="005C400E">
      <w:rPr>
        <w:smallCaps/>
      </w:rPr>
      <w:t>xtension</w:t>
    </w:r>
    <w:r w:rsidR="003E60C5">
      <w:rPr>
        <w:smallCaps/>
      </w:rPr>
      <w:t xml:space="preserve"> in </w:t>
    </w:r>
    <w:r w:rsidR="00C20F22">
      <w:rPr>
        <w:smallCaps/>
      </w:rPr>
      <w:t>L</w:t>
    </w:r>
    <w:r w:rsidR="003E60C5">
      <w:rPr>
        <w:smallCaps/>
      </w:rPr>
      <w:t>evels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46FA5" w14:textId="77777777" w:rsidR="00642AE1" w:rsidRDefault="00642AE1" w:rsidP="00DE7C69">
    <w:pPr>
      <w:pStyle w:val="Header"/>
    </w:pPr>
    <w:r w:rsidRPr="00183306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3146FB3" wp14:editId="53146FB4">
          <wp:simplePos x="0" y="0"/>
          <wp:positionH relativeFrom="column">
            <wp:posOffset>-12065</wp:posOffset>
          </wp:positionH>
          <wp:positionV relativeFrom="paragraph">
            <wp:posOffset>-10160</wp:posOffset>
          </wp:positionV>
          <wp:extent cx="3186430" cy="1137920"/>
          <wp:effectExtent l="0" t="0" r="0" b="0"/>
          <wp:wrapSquare wrapText="bothSides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S Logos 1-0_CMYK on whi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3" b="11230"/>
                  <a:stretch/>
                </pic:blipFill>
                <pic:spPr bwMode="auto">
                  <a:xfrm>
                    <a:off x="0" y="0"/>
                    <a:ext cx="3186430" cy="1137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306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3146FB5" wp14:editId="53146FB6">
          <wp:simplePos x="0" y="0"/>
          <wp:positionH relativeFrom="column">
            <wp:posOffset>4790959</wp:posOffset>
          </wp:positionH>
          <wp:positionV relativeFrom="paragraph">
            <wp:posOffset>103101</wp:posOffset>
          </wp:positionV>
          <wp:extent cx="955675" cy="939800"/>
          <wp:effectExtent l="0" t="0" r="0" b="0"/>
          <wp:wrapSquare wrapText="bothSides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 logo l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675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146FA6" w14:textId="77777777" w:rsidR="00642AE1" w:rsidRDefault="00642AE1" w:rsidP="00DE7C69">
    <w:pPr>
      <w:pStyle w:val="Header"/>
    </w:pPr>
  </w:p>
  <w:p w14:paraId="53146FA7" w14:textId="77777777" w:rsidR="00642AE1" w:rsidRDefault="00642AE1" w:rsidP="00DE7C69">
    <w:pPr>
      <w:pStyle w:val="Header"/>
    </w:pPr>
  </w:p>
  <w:p w14:paraId="53146FA8" w14:textId="77777777" w:rsidR="00642AE1" w:rsidRDefault="00642AE1" w:rsidP="00DE7C69">
    <w:pPr>
      <w:pStyle w:val="Header"/>
    </w:pPr>
  </w:p>
  <w:p w14:paraId="53146FA9" w14:textId="77777777" w:rsidR="00642AE1" w:rsidRDefault="00642AE1" w:rsidP="00DE7C69">
    <w:pPr>
      <w:pStyle w:val="Header"/>
    </w:pPr>
  </w:p>
  <w:p w14:paraId="53146FAA" w14:textId="77777777" w:rsidR="00642AE1" w:rsidRDefault="00642AE1" w:rsidP="00DE7C69">
    <w:pPr>
      <w:pStyle w:val="Header"/>
    </w:pPr>
  </w:p>
  <w:p w14:paraId="53146FAB" w14:textId="77777777" w:rsidR="00642AE1" w:rsidRDefault="00642AE1" w:rsidP="00DE7C69">
    <w:pPr>
      <w:pStyle w:val="Header"/>
    </w:pPr>
  </w:p>
  <w:p w14:paraId="53146FAC" w14:textId="77777777" w:rsidR="00642AE1" w:rsidRPr="00A72120" w:rsidRDefault="00642AE1" w:rsidP="006C17EC">
    <w:pPr>
      <w:rPr>
        <w:b/>
        <w:color w:val="A6A6A6" w:themeColor="background1" w:themeShade="A6"/>
        <w:sz w:val="34"/>
        <w:szCs w:val="34"/>
        <w14:textOutline w14:w="0" w14:cap="flat" w14:cmpd="sng" w14:algn="ctr">
          <w14:noFill/>
          <w14:prstDash w14:val="solid"/>
          <w14:round/>
        </w14:textOutline>
      </w:rPr>
    </w:pPr>
    <w:r w:rsidRPr="00A72120">
      <w:rPr>
        <w:b/>
        <w:color w:val="A6A6A6" w:themeColor="background1" w:themeShade="A6"/>
        <w:sz w:val="34"/>
        <w:szCs w:val="34"/>
        <w:lang w:eastAsia="en-GB"/>
        <w14:textOutline w14:w="0" w14:cap="flat" w14:cmpd="sng" w14:algn="ctr">
          <w14:noFill/>
          <w14:prstDash w14:val="solid"/>
          <w14:round/>
        </w14:textOutline>
      </w:rPr>
      <w:t>WWW.LEANCOMPETENCY.ORG</w:t>
    </w:r>
  </w:p>
  <w:p w14:paraId="48A71FC3" w14:textId="77777777" w:rsidR="007D3308" w:rsidRPr="007D3308" w:rsidRDefault="00642AE1" w:rsidP="004F5A36">
    <w:pPr>
      <w:pBdr>
        <w:bottom w:val="single" w:sz="4" w:space="1" w:color="auto"/>
      </w:pBdr>
      <w:spacing w:before="240" w:after="0"/>
      <w:rPr>
        <w:rFonts w:asciiTheme="minorHAnsi" w:hAnsiTheme="minorHAnsi"/>
        <w:b/>
        <w:smallCaps/>
        <w:sz w:val="40"/>
      </w:rPr>
    </w:pPr>
    <w:r w:rsidRPr="007D3308">
      <w:rPr>
        <w:rFonts w:asciiTheme="minorHAnsi" w:hAnsiTheme="minorHAnsi"/>
        <w:b/>
        <w:smallCaps/>
        <w:sz w:val="40"/>
      </w:rPr>
      <w:t xml:space="preserve">Accreditation </w:t>
    </w:r>
    <w:r w:rsidR="003E60C5" w:rsidRPr="007D3308">
      <w:rPr>
        <w:rFonts w:asciiTheme="minorHAnsi" w:hAnsiTheme="minorHAnsi"/>
        <w:b/>
        <w:smallCaps/>
        <w:sz w:val="40"/>
      </w:rPr>
      <w:t xml:space="preserve">Amendment: </w:t>
    </w:r>
  </w:p>
  <w:p w14:paraId="53146FAD" w14:textId="227A4B4A" w:rsidR="00642AE1" w:rsidRPr="007D3308" w:rsidRDefault="005C400E" w:rsidP="007D3308">
    <w:pPr>
      <w:pBdr>
        <w:bottom w:val="single" w:sz="4" w:space="1" w:color="auto"/>
      </w:pBdr>
      <w:spacing w:before="120" w:after="0"/>
      <w:rPr>
        <w:rFonts w:asciiTheme="minorHAnsi" w:hAnsiTheme="minorHAnsi"/>
        <w:b/>
        <w:smallCaps/>
        <w:sz w:val="56"/>
        <w:szCs w:val="56"/>
      </w:rPr>
    </w:pPr>
    <w:r w:rsidRPr="007D3308">
      <w:rPr>
        <w:rFonts w:asciiTheme="minorHAnsi" w:hAnsiTheme="minorHAnsi"/>
        <w:b/>
        <w:smallCaps/>
        <w:sz w:val="56"/>
      </w:rPr>
      <w:t>Extension</w:t>
    </w:r>
    <w:r w:rsidR="003E60C5" w:rsidRPr="007D3308">
      <w:rPr>
        <w:rFonts w:asciiTheme="minorHAnsi" w:hAnsiTheme="minorHAnsi"/>
        <w:b/>
        <w:smallCaps/>
        <w:sz w:val="56"/>
      </w:rPr>
      <w:t xml:space="preserve"> in Levels Covered</w:t>
    </w:r>
  </w:p>
  <w:p w14:paraId="53146FAE" w14:textId="77777777" w:rsidR="00642AE1" w:rsidRPr="00DA35E9" w:rsidRDefault="00642AE1" w:rsidP="00870D19">
    <w:pPr>
      <w:rPr>
        <w:b/>
        <w:i/>
        <w:sz w:val="96"/>
      </w:rPr>
    </w:pPr>
    <w:r w:rsidRPr="00DA35E9">
      <w:rPr>
        <w:b/>
        <w:i/>
        <w:sz w:val="28"/>
      </w:rPr>
      <w:t>Standard Accreditation</w:t>
    </w:r>
  </w:p>
  <w:p w14:paraId="53146FAF" w14:textId="77777777" w:rsidR="00642AE1" w:rsidRDefault="00642AE1" w:rsidP="00DE7C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34F"/>
    <w:multiLevelType w:val="hybridMultilevel"/>
    <w:tmpl w:val="69F430A6"/>
    <w:lvl w:ilvl="0" w:tplc="08090001">
      <w:start w:val="1"/>
      <w:numFmt w:val="bullet"/>
      <w:lvlText w:val=""/>
      <w:lvlJc w:val="left"/>
      <w:pPr>
        <w:ind w:left="-2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</w:abstractNum>
  <w:abstractNum w:abstractNumId="1" w15:restartNumberingAfterBreak="0">
    <w:nsid w:val="166F57AA"/>
    <w:multiLevelType w:val="hybridMultilevel"/>
    <w:tmpl w:val="9AC876F8"/>
    <w:lvl w:ilvl="0" w:tplc="08090019">
      <w:start w:val="1"/>
      <w:numFmt w:val="lowerLetter"/>
      <w:lvlText w:val="%1."/>
      <w:lvlJc w:val="left"/>
      <w:pPr>
        <w:ind w:left="1108" w:hanging="360"/>
      </w:pPr>
    </w:lvl>
    <w:lvl w:ilvl="1" w:tplc="08090019" w:tentative="1">
      <w:start w:val="1"/>
      <w:numFmt w:val="lowerLetter"/>
      <w:lvlText w:val="%2."/>
      <w:lvlJc w:val="left"/>
      <w:pPr>
        <w:ind w:left="1828" w:hanging="360"/>
      </w:pPr>
    </w:lvl>
    <w:lvl w:ilvl="2" w:tplc="0809001B" w:tentative="1">
      <w:start w:val="1"/>
      <w:numFmt w:val="lowerRoman"/>
      <w:lvlText w:val="%3."/>
      <w:lvlJc w:val="right"/>
      <w:pPr>
        <w:ind w:left="2548" w:hanging="180"/>
      </w:pPr>
    </w:lvl>
    <w:lvl w:ilvl="3" w:tplc="0809000F" w:tentative="1">
      <w:start w:val="1"/>
      <w:numFmt w:val="decimal"/>
      <w:lvlText w:val="%4."/>
      <w:lvlJc w:val="left"/>
      <w:pPr>
        <w:ind w:left="3268" w:hanging="360"/>
      </w:pPr>
    </w:lvl>
    <w:lvl w:ilvl="4" w:tplc="08090019" w:tentative="1">
      <w:start w:val="1"/>
      <w:numFmt w:val="lowerLetter"/>
      <w:lvlText w:val="%5."/>
      <w:lvlJc w:val="left"/>
      <w:pPr>
        <w:ind w:left="3988" w:hanging="360"/>
      </w:pPr>
    </w:lvl>
    <w:lvl w:ilvl="5" w:tplc="0809001B" w:tentative="1">
      <w:start w:val="1"/>
      <w:numFmt w:val="lowerRoman"/>
      <w:lvlText w:val="%6."/>
      <w:lvlJc w:val="right"/>
      <w:pPr>
        <w:ind w:left="4708" w:hanging="180"/>
      </w:pPr>
    </w:lvl>
    <w:lvl w:ilvl="6" w:tplc="0809000F" w:tentative="1">
      <w:start w:val="1"/>
      <w:numFmt w:val="decimal"/>
      <w:lvlText w:val="%7."/>
      <w:lvlJc w:val="left"/>
      <w:pPr>
        <w:ind w:left="5428" w:hanging="360"/>
      </w:pPr>
    </w:lvl>
    <w:lvl w:ilvl="7" w:tplc="08090019">
      <w:start w:val="1"/>
      <w:numFmt w:val="lowerLetter"/>
      <w:lvlText w:val="%8."/>
      <w:lvlJc w:val="left"/>
      <w:pPr>
        <w:ind w:left="6148" w:hanging="360"/>
      </w:pPr>
    </w:lvl>
    <w:lvl w:ilvl="8" w:tplc="08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 w15:restartNumberingAfterBreak="0">
    <w:nsid w:val="1C1F191B"/>
    <w:multiLevelType w:val="hybridMultilevel"/>
    <w:tmpl w:val="A704CB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D3544"/>
    <w:multiLevelType w:val="hybridMultilevel"/>
    <w:tmpl w:val="46B4CB2E"/>
    <w:lvl w:ilvl="0" w:tplc="760C4174">
      <w:start w:val="1"/>
      <w:numFmt w:val="decimal"/>
      <w:pStyle w:val="TOCHeading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360E3"/>
    <w:multiLevelType w:val="hybridMultilevel"/>
    <w:tmpl w:val="051409DA"/>
    <w:lvl w:ilvl="0" w:tplc="66621A3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82127"/>
    <w:multiLevelType w:val="hybridMultilevel"/>
    <w:tmpl w:val="0E506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332F7"/>
    <w:multiLevelType w:val="hybridMultilevel"/>
    <w:tmpl w:val="3AB826CE"/>
    <w:lvl w:ilvl="0" w:tplc="99B4F98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C4E03"/>
    <w:multiLevelType w:val="multilevel"/>
    <w:tmpl w:val="167E3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C6901CC"/>
    <w:multiLevelType w:val="hybridMultilevel"/>
    <w:tmpl w:val="A2A64E36"/>
    <w:lvl w:ilvl="0" w:tplc="E6920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629F8"/>
    <w:multiLevelType w:val="hybridMultilevel"/>
    <w:tmpl w:val="AF689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D73AD"/>
    <w:multiLevelType w:val="hybridMultilevel"/>
    <w:tmpl w:val="EFC8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E6D66"/>
    <w:multiLevelType w:val="multilevel"/>
    <w:tmpl w:val="D37CBC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B9C0EEC"/>
    <w:multiLevelType w:val="hybridMultilevel"/>
    <w:tmpl w:val="5CB293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C06F3"/>
    <w:multiLevelType w:val="multilevel"/>
    <w:tmpl w:val="726C1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2493E45"/>
    <w:multiLevelType w:val="multilevel"/>
    <w:tmpl w:val="75826D96"/>
    <w:lvl w:ilvl="0">
      <w:start w:val="1"/>
      <w:numFmt w:val="decimal"/>
      <w:pStyle w:val="Heading1"/>
      <w:lvlText w:val="%1"/>
      <w:lvlJc w:val="left"/>
      <w:pPr>
        <w:ind w:left="5394" w:hanging="432"/>
      </w:pPr>
    </w:lvl>
    <w:lvl w:ilvl="1">
      <w:start w:val="1"/>
      <w:numFmt w:val="decimal"/>
      <w:pStyle w:val="Heading2"/>
      <w:lvlText w:val="%1.%2"/>
      <w:lvlJc w:val="left"/>
      <w:pPr>
        <w:ind w:left="4404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31711F2"/>
    <w:multiLevelType w:val="hybridMultilevel"/>
    <w:tmpl w:val="6B144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84AC3"/>
    <w:multiLevelType w:val="hybridMultilevel"/>
    <w:tmpl w:val="D772C3AA"/>
    <w:lvl w:ilvl="0" w:tplc="08090001">
      <w:start w:val="1"/>
      <w:numFmt w:val="bullet"/>
      <w:pStyle w:val="key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75640"/>
    <w:multiLevelType w:val="hybridMultilevel"/>
    <w:tmpl w:val="C380AD44"/>
    <w:lvl w:ilvl="0" w:tplc="7D20B2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BF39DF"/>
    <w:multiLevelType w:val="hybridMultilevel"/>
    <w:tmpl w:val="DF5A0CC2"/>
    <w:lvl w:ilvl="0" w:tplc="08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AAB21FB"/>
    <w:multiLevelType w:val="hybridMultilevel"/>
    <w:tmpl w:val="A6D01B0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C806203"/>
    <w:multiLevelType w:val="multilevel"/>
    <w:tmpl w:val="8D76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E7E4DD1"/>
    <w:multiLevelType w:val="hybridMultilevel"/>
    <w:tmpl w:val="32E01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14C8E"/>
    <w:multiLevelType w:val="hybridMultilevel"/>
    <w:tmpl w:val="405EE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04EF3"/>
    <w:multiLevelType w:val="hybridMultilevel"/>
    <w:tmpl w:val="F5009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E5BC2"/>
    <w:multiLevelType w:val="hybridMultilevel"/>
    <w:tmpl w:val="F9C8F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14D61"/>
    <w:multiLevelType w:val="hybridMultilevel"/>
    <w:tmpl w:val="6AD6E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66336"/>
    <w:multiLevelType w:val="hybridMultilevel"/>
    <w:tmpl w:val="A4C24AC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11F0CAF"/>
    <w:multiLevelType w:val="hybridMultilevel"/>
    <w:tmpl w:val="BD8E81C4"/>
    <w:lvl w:ilvl="0" w:tplc="E1343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E39B7"/>
    <w:multiLevelType w:val="hybridMultilevel"/>
    <w:tmpl w:val="B43C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D4AA7"/>
    <w:multiLevelType w:val="multilevel"/>
    <w:tmpl w:val="6BCE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79F50041"/>
    <w:multiLevelType w:val="hybridMultilevel"/>
    <w:tmpl w:val="DB6C4446"/>
    <w:lvl w:ilvl="0" w:tplc="BFE40AA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color w:val="233E5F"/>
        <w:w w:val="99"/>
        <w:sz w:val="20"/>
        <w:szCs w:val="20"/>
      </w:rPr>
    </w:lvl>
    <w:lvl w:ilvl="1" w:tplc="25F0EF40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0D7E0DBA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E8BAAA52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93E8D69A">
      <w:start w:val="1"/>
      <w:numFmt w:val="bullet"/>
      <w:lvlText w:val="•"/>
      <w:lvlJc w:val="left"/>
      <w:pPr>
        <w:ind w:left="4097" w:hanging="360"/>
      </w:pPr>
      <w:rPr>
        <w:rFonts w:hint="default"/>
      </w:rPr>
    </w:lvl>
    <w:lvl w:ilvl="5" w:tplc="795C361E">
      <w:start w:val="1"/>
      <w:numFmt w:val="bullet"/>
      <w:lvlText w:val="•"/>
      <w:lvlJc w:val="left"/>
      <w:pPr>
        <w:ind w:left="4915" w:hanging="360"/>
      </w:pPr>
      <w:rPr>
        <w:rFonts w:hint="default"/>
      </w:rPr>
    </w:lvl>
    <w:lvl w:ilvl="6" w:tplc="A3A8143E">
      <w:start w:val="1"/>
      <w:numFmt w:val="bullet"/>
      <w:lvlText w:val="•"/>
      <w:lvlJc w:val="left"/>
      <w:pPr>
        <w:ind w:left="5734" w:hanging="360"/>
      </w:pPr>
      <w:rPr>
        <w:rFonts w:hint="default"/>
      </w:rPr>
    </w:lvl>
    <w:lvl w:ilvl="7" w:tplc="EFFC32BA">
      <w:start w:val="1"/>
      <w:numFmt w:val="bullet"/>
      <w:lvlText w:val="•"/>
      <w:lvlJc w:val="left"/>
      <w:pPr>
        <w:ind w:left="6553" w:hanging="360"/>
      </w:pPr>
      <w:rPr>
        <w:rFonts w:hint="default"/>
      </w:rPr>
    </w:lvl>
    <w:lvl w:ilvl="8" w:tplc="72E09988">
      <w:start w:val="1"/>
      <w:numFmt w:val="bullet"/>
      <w:lvlText w:val="•"/>
      <w:lvlJc w:val="left"/>
      <w:pPr>
        <w:ind w:left="7371" w:hanging="360"/>
      </w:pPr>
      <w:rPr>
        <w:rFonts w:hint="default"/>
      </w:rPr>
    </w:lvl>
  </w:abstractNum>
  <w:abstractNum w:abstractNumId="31" w15:restartNumberingAfterBreak="0">
    <w:nsid w:val="7A0156F1"/>
    <w:multiLevelType w:val="hybridMultilevel"/>
    <w:tmpl w:val="4CCE01F6"/>
    <w:lvl w:ilvl="0" w:tplc="08090019">
      <w:start w:val="1"/>
      <w:numFmt w:val="lowerLetter"/>
      <w:lvlText w:val="%1."/>
      <w:lvlJc w:val="left"/>
      <w:pPr>
        <w:ind w:left="1108" w:hanging="360"/>
      </w:pPr>
    </w:lvl>
    <w:lvl w:ilvl="1" w:tplc="08090019" w:tentative="1">
      <w:start w:val="1"/>
      <w:numFmt w:val="lowerLetter"/>
      <w:lvlText w:val="%2."/>
      <w:lvlJc w:val="left"/>
      <w:pPr>
        <w:ind w:left="1828" w:hanging="360"/>
      </w:pPr>
    </w:lvl>
    <w:lvl w:ilvl="2" w:tplc="0809001B" w:tentative="1">
      <w:start w:val="1"/>
      <w:numFmt w:val="lowerRoman"/>
      <w:lvlText w:val="%3."/>
      <w:lvlJc w:val="right"/>
      <w:pPr>
        <w:ind w:left="2548" w:hanging="180"/>
      </w:pPr>
    </w:lvl>
    <w:lvl w:ilvl="3" w:tplc="0809000F" w:tentative="1">
      <w:start w:val="1"/>
      <w:numFmt w:val="decimal"/>
      <w:lvlText w:val="%4."/>
      <w:lvlJc w:val="left"/>
      <w:pPr>
        <w:ind w:left="3268" w:hanging="360"/>
      </w:pPr>
    </w:lvl>
    <w:lvl w:ilvl="4" w:tplc="08090019" w:tentative="1">
      <w:start w:val="1"/>
      <w:numFmt w:val="lowerLetter"/>
      <w:lvlText w:val="%5."/>
      <w:lvlJc w:val="left"/>
      <w:pPr>
        <w:ind w:left="3988" w:hanging="360"/>
      </w:pPr>
    </w:lvl>
    <w:lvl w:ilvl="5" w:tplc="0809001B" w:tentative="1">
      <w:start w:val="1"/>
      <w:numFmt w:val="lowerRoman"/>
      <w:lvlText w:val="%6."/>
      <w:lvlJc w:val="right"/>
      <w:pPr>
        <w:ind w:left="4708" w:hanging="180"/>
      </w:pPr>
    </w:lvl>
    <w:lvl w:ilvl="6" w:tplc="0809000F" w:tentative="1">
      <w:start w:val="1"/>
      <w:numFmt w:val="decimal"/>
      <w:lvlText w:val="%7."/>
      <w:lvlJc w:val="left"/>
      <w:pPr>
        <w:ind w:left="5428" w:hanging="360"/>
      </w:pPr>
    </w:lvl>
    <w:lvl w:ilvl="7" w:tplc="08090019">
      <w:start w:val="1"/>
      <w:numFmt w:val="lowerLetter"/>
      <w:lvlText w:val="%8."/>
      <w:lvlJc w:val="left"/>
      <w:pPr>
        <w:ind w:left="6148" w:hanging="360"/>
      </w:pPr>
    </w:lvl>
    <w:lvl w:ilvl="8" w:tplc="08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2" w15:restartNumberingAfterBreak="0">
    <w:nsid w:val="7C3D0F3F"/>
    <w:multiLevelType w:val="hybridMultilevel"/>
    <w:tmpl w:val="6854D3E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17"/>
  </w:num>
  <w:num w:numId="4">
    <w:abstractNumId w:val="20"/>
  </w:num>
  <w:num w:numId="5">
    <w:abstractNumId w:val="27"/>
  </w:num>
  <w:num w:numId="6">
    <w:abstractNumId w:val="29"/>
  </w:num>
  <w:num w:numId="7">
    <w:abstractNumId w:val="16"/>
  </w:num>
  <w:num w:numId="8">
    <w:abstractNumId w:val="28"/>
  </w:num>
  <w:num w:numId="9">
    <w:abstractNumId w:val="5"/>
  </w:num>
  <w:num w:numId="10">
    <w:abstractNumId w:val="4"/>
  </w:num>
  <w:num w:numId="11">
    <w:abstractNumId w:val="0"/>
  </w:num>
  <w:num w:numId="12">
    <w:abstractNumId w:val="22"/>
  </w:num>
  <w:num w:numId="13">
    <w:abstractNumId w:val="21"/>
  </w:num>
  <w:num w:numId="14">
    <w:abstractNumId w:val="10"/>
  </w:num>
  <w:num w:numId="15">
    <w:abstractNumId w:val="15"/>
  </w:num>
  <w:num w:numId="16">
    <w:abstractNumId w:val="12"/>
  </w:num>
  <w:num w:numId="17">
    <w:abstractNumId w:val="6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0"/>
  </w:num>
  <w:num w:numId="23">
    <w:abstractNumId w:val="17"/>
  </w:num>
  <w:num w:numId="24">
    <w:abstractNumId w:val="27"/>
  </w:num>
  <w:num w:numId="25">
    <w:abstractNumId w:val="31"/>
  </w:num>
  <w:num w:numId="26">
    <w:abstractNumId w:val="1"/>
  </w:num>
  <w:num w:numId="27">
    <w:abstractNumId w:val="2"/>
  </w:num>
  <w:num w:numId="28">
    <w:abstractNumId w:val="7"/>
  </w:num>
  <w:num w:numId="29">
    <w:abstractNumId w:val="24"/>
  </w:num>
  <w:num w:numId="30">
    <w:abstractNumId w:val="13"/>
  </w:num>
  <w:num w:numId="31">
    <w:abstractNumId w:val="26"/>
  </w:num>
  <w:num w:numId="32">
    <w:abstractNumId w:val="19"/>
  </w:num>
  <w:num w:numId="33">
    <w:abstractNumId w:val="18"/>
  </w:num>
  <w:num w:numId="34">
    <w:abstractNumId w:val="32"/>
  </w:num>
  <w:num w:numId="35">
    <w:abstractNumId w:val="23"/>
  </w:num>
  <w:num w:numId="36">
    <w:abstractNumId w:val="9"/>
  </w:num>
  <w:num w:numId="37">
    <w:abstractNumId w:val="8"/>
  </w:num>
  <w:num w:numId="38">
    <w:abstractNumId w:val="25"/>
  </w:num>
  <w:num w:numId="39">
    <w:abstractNumId w:val="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3B"/>
    <w:rsid w:val="0000370A"/>
    <w:rsid w:val="0000443B"/>
    <w:rsid w:val="000071CA"/>
    <w:rsid w:val="00011B9D"/>
    <w:rsid w:val="00012086"/>
    <w:rsid w:val="00013462"/>
    <w:rsid w:val="00013B27"/>
    <w:rsid w:val="000157D0"/>
    <w:rsid w:val="0001795F"/>
    <w:rsid w:val="00022047"/>
    <w:rsid w:val="000402E4"/>
    <w:rsid w:val="00042616"/>
    <w:rsid w:val="00044F6C"/>
    <w:rsid w:val="00050682"/>
    <w:rsid w:val="00050744"/>
    <w:rsid w:val="000524AD"/>
    <w:rsid w:val="000547DA"/>
    <w:rsid w:val="00055610"/>
    <w:rsid w:val="00055EC4"/>
    <w:rsid w:val="00056E10"/>
    <w:rsid w:val="00060364"/>
    <w:rsid w:val="0006225A"/>
    <w:rsid w:val="000628D4"/>
    <w:rsid w:val="00072A36"/>
    <w:rsid w:val="00073984"/>
    <w:rsid w:val="0007723A"/>
    <w:rsid w:val="000779E2"/>
    <w:rsid w:val="0008064E"/>
    <w:rsid w:val="00085340"/>
    <w:rsid w:val="000A43AD"/>
    <w:rsid w:val="000A4AE6"/>
    <w:rsid w:val="000A768B"/>
    <w:rsid w:val="000A7AEB"/>
    <w:rsid w:val="000B2035"/>
    <w:rsid w:val="000B5F6B"/>
    <w:rsid w:val="000C151B"/>
    <w:rsid w:val="000C1F28"/>
    <w:rsid w:val="000C2AA3"/>
    <w:rsid w:val="000C6DF9"/>
    <w:rsid w:val="000D2884"/>
    <w:rsid w:val="000D4128"/>
    <w:rsid w:val="000E07D0"/>
    <w:rsid w:val="000F2219"/>
    <w:rsid w:val="000F4461"/>
    <w:rsid w:val="000F5A07"/>
    <w:rsid w:val="00102EA2"/>
    <w:rsid w:val="00106792"/>
    <w:rsid w:val="00116E9F"/>
    <w:rsid w:val="00122131"/>
    <w:rsid w:val="001227D9"/>
    <w:rsid w:val="001231D7"/>
    <w:rsid w:val="00123FA6"/>
    <w:rsid w:val="00124C76"/>
    <w:rsid w:val="00130EF6"/>
    <w:rsid w:val="001315B2"/>
    <w:rsid w:val="00131FEE"/>
    <w:rsid w:val="00137A46"/>
    <w:rsid w:val="00142AF9"/>
    <w:rsid w:val="001452E9"/>
    <w:rsid w:val="001477CC"/>
    <w:rsid w:val="00147FC7"/>
    <w:rsid w:val="0015255C"/>
    <w:rsid w:val="00155C6D"/>
    <w:rsid w:val="00157C60"/>
    <w:rsid w:val="00162FB5"/>
    <w:rsid w:val="0016473A"/>
    <w:rsid w:val="0016759B"/>
    <w:rsid w:val="00171B47"/>
    <w:rsid w:val="00173063"/>
    <w:rsid w:val="00174E7E"/>
    <w:rsid w:val="00175E51"/>
    <w:rsid w:val="00177581"/>
    <w:rsid w:val="00177585"/>
    <w:rsid w:val="00181DDD"/>
    <w:rsid w:val="00182D76"/>
    <w:rsid w:val="0018669E"/>
    <w:rsid w:val="001916A8"/>
    <w:rsid w:val="00195BAB"/>
    <w:rsid w:val="00196703"/>
    <w:rsid w:val="001A0F1A"/>
    <w:rsid w:val="001A38AA"/>
    <w:rsid w:val="001A5525"/>
    <w:rsid w:val="001A666A"/>
    <w:rsid w:val="001A73A1"/>
    <w:rsid w:val="001C328B"/>
    <w:rsid w:val="001C41F9"/>
    <w:rsid w:val="001D292A"/>
    <w:rsid w:val="001E4E06"/>
    <w:rsid w:val="001F0651"/>
    <w:rsid w:val="001F60B4"/>
    <w:rsid w:val="002025F6"/>
    <w:rsid w:val="00203E48"/>
    <w:rsid w:val="0020675F"/>
    <w:rsid w:val="00210859"/>
    <w:rsid w:val="00210966"/>
    <w:rsid w:val="00210BB3"/>
    <w:rsid w:val="00211876"/>
    <w:rsid w:val="00215B5E"/>
    <w:rsid w:val="00217170"/>
    <w:rsid w:val="00220835"/>
    <w:rsid w:val="0022203E"/>
    <w:rsid w:val="002233FB"/>
    <w:rsid w:val="0022470A"/>
    <w:rsid w:val="002256A7"/>
    <w:rsid w:val="00225EEC"/>
    <w:rsid w:val="0022611A"/>
    <w:rsid w:val="00227959"/>
    <w:rsid w:val="0024656B"/>
    <w:rsid w:val="00251AAF"/>
    <w:rsid w:val="002564C3"/>
    <w:rsid w:val="002647F9"/>
    <w:rsid w:val="00266D59"/>
    <w:rsid w:val="00267C11"/>
    <w:rsid w:val="00270DEE"/>
    <w:rsid w:val="0027342B"/>
    <w:rsid w:val="00274FD8"/>
    <w:rsid w:val="00276074"/>
    <w:rsid w:val="00277BD4"/>
    <w:rsid w:val="0028115A"/>
    <w:rsid w:val="0028787A"/>
    <w:rsid w:val="00287FC9"/>
    <w:rsid w:val="0029007B"/>
    <w:rsid w:val="002914AE"/>
    <w:rsid w:val="00293DCC"/>
    <w:rsid w:val="002976AB"/>
    <w:rsid w:val="002A0819"/>
    <w:rsid w:val="002A14DD"/>
    <w:rsid w:val="002A1D72"/>
    <w:rsid w:val="002A710A"/>
    <w:rsid w:val="002B4AB3"/>
    <w:rsid w:val="002B6331"/>
    <w:rsid w:val="002C3E6A"/>
    <w:rsid w:val="002D05C5"/>
    <w:rsid w:val="002D3E5F"/>
    <w:rsid w:val="002D409C"/>
    <w:rsid w:val="002D7B8C"/>
    <w:rsid w:val="002E3C9F"/>
    <w:rsid w:val="002F1FE7"/>
    <w:rsid w:val="002F4801"/>
    <w:rsid w:val="002F7588"/>
    <w:rsid w:val="003051B1"/>
    <w:rsid w:val="003057BA"/>
    <w:rsid w:val="00306DF5"/>
    <w:rsid w:val="00310AA8"/>
    <w:rsid w:val="00314FE9"/>
    <w:rsid w:val="003178F3"/>
    <w:rsid w:val="00325DA9"/>
    <w:rsid w:val="003262D1"/>
    <w:rsid w:val="00326777"/>
    <w:rsid w:val="00337ECB"/>
    <w:rsid w:val="00342952"/>
    <w:rsid w:val="00343502"/>
    <w:rsid w:val="00345B07"/>
    <w:rsid w:val="00345E3F"/>
    <w:rsid w:val="00351B0A"/>
    <w:rsid w:val="00353376"/>
    <w:rsid w:val="00353B34"/>
    <w:rsid w:val="00353B61"/>
    <w:rsid w:val="00354211"/>
    <w:rsid w:val="00354822"/>
    <w:rsid w:val="003566B2"/>
    <w:rsid w:val="0037638B"/>
    <w:rsid w:val="0038314E"/>
    <w:rsid w:val="003859D0"/>
    <w:rsid w:val="003867C9"/>
    <w:rsid w:val="00390104"/>
    <w:rsid w:val="003901B6"/>
    <w:rsid w:val="0039699E"/>
    <w:rsid w:val="00397F65"/>
    <w:rsid w:val="003A035C"/>
    <w:rsid w:val="003A0E74"/>
    <w:rsid w:val="003A35D5"/>
    <w:rsid w:val="003A602A"/>
    <w:rsid w:val="003D48B9"/>
    <w:rsid w:val="003D54AA"/>
    <w:rsid w:val="003E1B50"/>
    <w:rsid w:val="003E37E1"/>
    <w:rsid w:val="003E60C5"/>
    <w:rsid w:val="003E6E5A"/>
    <w:rsid w:val="003E7F8B"/>
    <w:rsid w:val="003F0553"/>
    <w:rsid w:val="00402BC6"/>
    <w:rsid w:val="0041006F"/>
    <w:rsid w:val="00410C77"/>
    <w:rsid w:val="00414909"/>
    <w:rsid w:val="0041566E"/>
    <w:rsid w:val="00415D1F"/>
    <w:rsid w:val="00424E96"/>
    <w:rsid w:val="00434BEB"/>
    <w:rsid w:val="00440F31"/>
    <w:rsid w:val="00442FBB"/>
    <w:rsid w:val="0044551A"/>
    <w:rsid w:val="004559A5"/>
    <w:rsid w:val="0046246A"/>
    <w:rsid w:val="004627A0"/>
    <w:rsid w:val="00482F3C"/>
    <w:rsid w:val="00483931"/>
    <w:rsid w:val="00487554"/>
    <w:rsid w:val="00491561"/>
    <w:rsid w:val="0049373A"/>
    <w:rsid w:val="00493E21"/>
    <w:rsid w:val="00495B2D"/>
    <w:rsid w:val="004A1514"/>
    <w:rsid w:val="004B1124"/>
    <w:rsid w:val="004D0215"/>
    <w:rsid w:val="004D67B4"/>
    <w:rsid w:val="004E08C8"/>
    <w:rsid w:val="004E147F"/>
    <w:rsid w:val="004E4347"/>
    <w:rsid w:val="004F205C"/>
    <w:rsid w:val="004F5A36"/>
    <w:rsid w:val="00501B49"/>
    <w:rsid w:val="005021E5"/>
    <w:rsid w:val="005041A5"/>
    <w:rsid w:val="00514440"/>
    <w:rsid w:val="005144EE"/>
    <w:rsid w:val="00515505"/>
    <w:rsid w:val="005178C0"/>
    <w:rsid w:val="00523E5A"/>
    <w:rsid w:val="00526BF9"/>
    <w:rsid w:val="00532DAC"/>
    <w:rsid w:val="005369E3"/>
    <w:rsid w:val="00537CB5"/>
    <w:rsid w:val="00540227"/>
    <w:rsid w:val="00545F5A"/>
    <w:rsid w:val="00554CA9"/>
    <w:rsid w:val="00564474"/>
    <w:rsid w:val="005658FA"/>
    <w:rsid w:val="00565EDF"/>
    <w:rsid w:val="00566227"/>
    <w:rsid w:val="00573757"/>
    <w:rsid w:val="005764CA"/>
    <w:rsid w:val="00577EB4"/>
    <w:rsid w:val="00580521"/>
    <w:rsid w:val="0058145F"/>
    <w:rsid w:val="005815C2"/>
    <w:rsid w:val="00584BC8"/>
    <w:rsid w:val="005851C0"/>
    <w:rsid w:val="00590632"/>
    <w:rsid w:val="00590B80"/>
    <w:rsid w:val="00594AA9"/>
    <w:rsid w:val="00596047"/>
    <w:rsid w:val="00597458"/>
    <w:rsid w:val="005A7C25"/>
    <w:rsid w:val="005B222A"/>
    <w:rsid w:val="005B3609"/>
    <w:rsid w:val="005B535E"/>
    <w:rsid w:val="005B7F5F"/>
    <w:rsid w:val="005C0C65"/>
    <w:rsid w:val="005C1A0A"/>
    <w:rsid w:val="005C375D"/>
    <w:rsid w:val="005C400E"/>
    <w:rsid w:val="005C5D21"/>
    <w:rsid w:val="005D0FFD"/>
    <w:rsid w:val="005D3B6B"/>
    <w:rsid w:val="005D6064"/>
    <w:rsid w:val="005E4091"/>
    <w:rsid w:val="005F5B5B"/>
    <w:rsid w:val="005F5E2E"/>
    <w:rsid w:val="005F6E38"/>
    <w:rsid w:val="00600043"/>
    <w:rsid w:val="006036ED"/>
    <w:rsid w:val="00603B3F"/>
    <w:rsid w:val="00605948"/>
    <w:rsid w:val="00605EA8"/>
    <w:rsid w:val="0060661D"/>
    <w:rsid w:val="00610E3C"/>
    <w:rsid w:val="0061303A"/>
    <w:rsid w:val="00617D0E"/>
    <w:rsid w:val="00623353"/>
    <w:rsid w:val="00642AE1"/>
    <w:rsid w:val="006436EB"/>
    <w:rsid w:val="00644FA3"/>
    <w:rsid w:val="00647D1C"/>
    <w:rsid w:val="006520B8"/>
    <w:rsid w:val="00652118"/>
    <w:rsid w:val="00652307"/>
    <w:rsid w:val="00654531"/>
    <w:rsid w:val="00665460"/>
    <w:rsid w:val="00665876"/>
    <w:rsid w:val="00677507"/>
    <w:rsid w:val="00681705"/>
    <w:rsid w:val="00684D1E"/>
    <w:rsid w:val="00685AB3"/>
    <w:rsid w:val="006902D3"/>
    <w:rsid w:val="00695215"/>
    <w:rsid w:val="00696B22"/>
    <w:rsid w:val="006A5561"/>
    <w:rsid w:val="006B2307"/>
    <w:rsid w:val="006B7513"/>
    <w:rsid w:val="006C17EC"/>
    <w:rsid w:val="006C48CE"/>
    <w:rsid w:val="006C4A2F"/>
    <w:rsid w:val="006C4A93"/>
    <w:rsid w:val="006C4CFC"/>
    <w:rsid w:val="006C76E9"/>
    <w:rsid w:val="006C7BD2"/>
    <w:rsid w:val="006D201B"/>
    <w:rsid w:val="006D4199"/>
    <w:rsid w:val="006D529C"/>
    <w:rsid w:val="006D63C0"/>
    <w:rsid w:val="006E214B"/>
    <w:rsid w:val="006E3C6F"/>
    <w:rsid w:val="006E694D"/>
    <w:rsid w:val="006E7BAA"/>
    <w:rsid w:val="006F1144"/>
    <w:rsid w:val="006F1F46"/>
    <w:rsid w:val="006F41EE"/>
    <w:rsid w:val="007028D8"/>
    <w:rsid w:val="007051D4"/>
    <w:rsid w:val="00711A87"/>
    <w:rsid w:val="00717E03"/>
    <w:rsid w:val="00717EA4"/>
    <w:rsid w:val="00721C8F"/>
    <w:rsid w:val="007245A0"/>
    <w:rsid w:val="00730B37"/>
    <w:rsid w:val="007320C6"/>
    <w:rsid w:val="00740908"/>
    <w:rsid w:val="007418D0"/>
    <w:rsid w:val="00742C0F"/>
    <w:rsid w:val="00747F4F"/>
    <w:rsid w:val="0075124B"/>
    <w:rsid w:val="00761DF5"/>
    <w:rsid w:val="00764DAD"/>
    <w:rsid w:val="007650FF"/>
    <w:rsid w:val="00772CD4"/>
    <w:rsid w:val="007738BB"/>
    <w:rsid w:val="00776791"/>
    <w:rsid w:val="00777095"/>
    <w:rsid w:val="0078646C"/>
    <w:rsid w:val="007869C4"/>
    <w:rsid w:val="00791DDF"/>
    <w:rsid w:val="00791E26"/>
    <w:rsid w:val="00791ECA"/>
    <w:rsid w:val="00793BC5"/>
    <w:rsid w:val="00794A9F"/>
    <w:rsid w:val="00795318"/>
    <w:rsid w:val="007A3FEC"/>
    <w:rsid w:val="007B7624"/>
    <w:rsid w:val="007C1524"/>
    <w:rsid w:val="007C6585"/>
    <w:rsid w:val="007D21C2"/>
    <w:rsid w:val="007D3308"/>
    <w:rsid w:val="007D421E"/>
    <w:rsid w:val="007D44C6"/>
    <w:rsid w:val="007E705B"/>
    <w:rsid w:val="007F00B6"/>
    <w:rsid w:val="007F26E2"/>
    <w:rsid w:val="007F377B"/>
    <w:rsid w:val="00801CD6"/>
    <w:rsid w:val="00804BE2"/>
    <w:rsid w:val="00810766"/>
    <w:rsid w:val="00812B66"/>
    <w:rsid w:val="00821FC5"/>
    <w:rsid w:val="00823B40"/>
    <w:rsid w:val="00833A95"/>
    <w:rsid w:val="008424E2"/>
    <w:rsid w:val="00844DD2"/>
    <w:rsid w:val="00844E09"/>
    <w:rsid w:val="00845591"/>
    <w:rsid w:val="00845ECA"/>
    <w:rsid w:val="0084767A"/>
    <w:rsid w:val="00850C45"/>
    <w:rsid w:val="0085362C"/>
    <w:rsid w:val="00855475"/>
    <w:rsid w:val="00856513"/>
    <w:rsid w:val="00863C9A"/>
    <w:rsid w:val="00864BD5"/>
    <w:rsid w:val="00870D19"/>
    <w:rsid w:val="008715DC"/>
    <w:rsid w:val="008720C3"/>
    <w:rsid w:val="00880D4A"/>
    <w:rsid w:val="00886D8D"/>
    <w:rsid w:val="00890708"/>
    <w:rsid w:val="008A2E27"/>
    <w:rsid w:val="008A75F9"/>
    <w:rsid w:val="008B6AC5"/>
    <w:rsid w:val="008B72F9"/>
    <w:rsid w:val="008C1A08"/>
    <w:rsid w:val="008C5B75"/>
    <w:rsid w:val="008C7E35"/>
    <w:rsid w:val="008D6F0F"/>
    <w:rsid w:val="008E0E1E"/>
    <w:rsid w:val="008E5D73"/>
    <w:rsid w:val="00901C19"/>
    <w:rsid w:val="0090447F"/>
    <w:rsid w:val="009068A5"/>
    <w:rsid w:val="0091085B"/>
    <w:rsid w:val="00912A54"/>
    <w:rsid w:val="0092115D"/>
    <w:rsid w:val="00922316"/>
    <w:rsid w:val="00925124"/>
    <w:rsid w:val="00932E15"/>
    <w:rsid w:val="00940926"/>
    <w:rsid w:val="0094171E"/>
    <w:rsid w:val="00941E2A"/>
    <w:rsid w:val="009441AB"/>
    <w:rsid w:val="00945C24"/>
    <w:rsid w:val="0094617A"/>
    <w:rsid w:val="00947BE2"/>
    <w:rsid w:val="00954223"/>
    <w:rsid w:val="00954CEC"/>
    <w:rsid w:val="00957094"/>
    <w:rsid w:val="00962F23"/>
    <w:rsid w:val="009633B0"/>
    <w:rsid w:val="0097080F"/>
    <w:rsid w:val="00971DD5"/>
    <w:rsid w:val="0097302B"/>
    <w:rsid w:val="0097478F"/>
    <w:rsid w:val="0098094A"/>
    <w:rsid w:val="00986107"/>
    <w:rsid w:val="009866AB"/>
    <w:rsid w:val="0098743C"/>
    <w:rsid w:val="00991F8E"/>
    <w:rsid w:val="00992C19"/>
    <w:rsid w:val="009958D6"/>
    <w:rsid w:val="009A4E02"/>
    <w:rsid w:val="009A52C7"/>
    <w:rsid w:val="009A55F6"/>
    <w:rsid w:val="009B32D5"/>
    <w:rsid w:val="009C0B40"/>
    <w:rsid w:val="009D19B5"/>
    <w:rsid w:val="009D2410"/>
    <w:rsid w:val="009D6FE5"/>
    <w:rsid w:val="009D7C54"/>
    <w:rsid w:val="009E2785"/>
    <w:rsid w:val="009E4008"/>
    <w:rsid w:val="009E6242"/>
    <w:rsid w:val="009F0D95"/>
    <w:rsid w:val="009F0D96"/>
    <w:rsid w:val="009F40B5"/>
    <w:rsid w:val="009F569A"/>
    <w:rsid w:val="009F67D4"/>
    <w:rsid w:val="00A0120C"/>
    <w:rsid w:val="00A01C8F"/>
    <w:rsid w:val="00A0627A"/>
    <w:rsid w:val="00A06435"/>
    <w:rsid w:val="00A065CB"/>
    <w:rsid w:val="00A07ABB"/>
    <w:rsid w:val="00A1218C"/>
    <w:rsid w:val="00A13D60"/>
    <w:rsid w:val="00A159CA"/>
    <w:rsid w:val="00A163D5"/>
    <w:rsid w:val="00A2629D"/>
    <w:rsid w:val="00A27EA1"/>
    <w:rsid w:val="00A32A5C"/>
    <w:rsid w:val="00A330A9"/>
    <w:rsid w:val="00A34E0E"/>
    <w:rsid w:val="00A37C20"/>
    <w:rsid w:val="00A44706"/>
    <w:rsid w:val="00A47F08"/>
    <w:rsid w:val="00A56A8E"/>
    <w:rsid w:val="00A67F35"/>
    <w:rsid w:val="00A72120"/>
    <w:rsid w:val="00A724D1"/>
    <w:rsid w:val="00A72E1C"/>
    <w:rsid w:val="00A733A8"/>
    <w:rsid w:val="00A73D34"/>
    <w:rsid w:val="00A814E1"/>
    <w:rsid w:val="00A815E6"/>
    <w:rsid w:val="00A81BEE"/>
    <w:rsid w:val="00A829B7"/>
    <w:rsid w:val="00A8478E"/>
    <w:rsid w:val="00A85839"/>
    <w:rsid w:val="00A932EB"/>
    <w:rsid w:val="00AA62DC"/>
    <w:rsid w:val="00AA679C"/>
    <w:rsid w:val="00AB4C14"/>
    <w:rsid w:val="00AC3305"/>
    <w:rsid w:val="00AC764B"/>
    <w:rsid w:val="00AC7B8B"/>
    <w:rsid w:val="00AC7F47"/>
    <w:rsid w:val="00AD0C06"/>
    <w:rsid w:val="00AD5AE6"/>
    <w:rsid w:val="00AE4B58"/>
    <w:rsid w:val="00AE7D10"/>
    <w:rsid w:val="00AF04AF"/>
    <w:rsid w:val="00AF385F"/>
    <w:rsid w:val="00AF64B3"/>
    <w:rsid w:val="00AF6664"/>
    <w:rsid w:val="00AF7626"/>
    <w:rsid w:val="00B039E1"/>
    <w:rsid w:val="00B057CA"/>
    <w:rsid w:val="00B05A57"/>
    <w:rsid w:val="00B11F6F"/>
    <w:rsid w:val="00B1598A"/>
    <w:rsid w:val="00B3013F"/>
    <w:rsid w:val="00B31CEB"/>
    <w:rsid w:val="00B34F8F"/>
    <w:rsid w:val="00B40A9B"/>
    <w:rsid w:val="00B455F3"/>
    <w:rsid w:val="00B467D7"/>
    <w:rsid w:val="00B47B54"/>
    <w:rsid w:val="00B605D9"/>
    <w:rsid w:val="00B60BB3"/>
    <w:rsid w:val="00B6275D"/>
    <w:rsid w:val="00B73DE0"/>
    <w:rsid w:val="00B767E8"/>
    <w:rsid w:val="00B933BA"/>
    <w:rsid w:val="00BA135D"/>
    <w:rsid w:val="00BA64E6"/>
    <w:rsid w:val="00BB1FCA"/>
    <w:rsid w:val="00BD2F8E"/>
    <w:rsid w:val="00BD3A3B"/>
    <w:rsid w:val="00BD7294"/>
    <w:rsid w:val="00BE09B4"/>
    <w:rsid w:val="00BE2A90"/>
    <w:rsid w:val="00BE6757"/>
    <w:rsid w:val="00BE6F06"/>
    <w:rsid w:val="00BF2798"/>
    <w:rsid w:val="00BF376E"/>
    <w:rsid w:val="00BF694D"/>
    <w:rsid w:val="00C0061B"/>
    <w:rsid w:val="00C00718"/>
    <w:rsid w:val="00C15ED0"/>
    <w:rsid w:val="00C20F22"/>
    <w:rsid w:val="00C2311F"/>
    <w:rsid w:val="00C25C12"/>
    <w:rsid w:val="00C34A13"/>
    <w:rsid w:val="00C35326"/>
    <w:rsid w:val="00C4012C"/>
    <w:rsid w:val="00C401EF"/>
    <w:rsid w:val="00C45492"/>
    <w:rsid w:val="00C5384A"/>
    <w:rsid w:val="00C53A3F"/>
    <w:rsid w:val="00C544E4"/>
    <w:rsid w:val="00C62D84"/>
    <w:rsid w:val="00C66574"/>
    <w:rsid w:val="00C709CC"/>
    <w:rsid w:val="00C70F34"/>
    <w:rsid w:val="00C757E0"/>
    <w:rsid w:val="00C75D38"/>
    <w:rsid w:val="00C8297C"/>
    <w:rsid w:val="00C84498"/>
    <w:rsid w:val="00C907CA"/>
    <w:rsid w:val="00C91525"/>
    <w:rsid w:val="00C9738B"/>
    <w:rsid w:val="00CA2006"/>
    <w:rsid w:val="00CA6ADC"/>
    <w:rsid w:val="00CB092B"/>
    <w:rsid w:val="00CB342B"/>
    <w:rsid w:val="00CC097C"/>
    <w:rsid w:val="00CC0C0B"/>
    <w:rsid w:val="00CC3436"/>
    <w:rsid w:val="00CD3565"/>
    <w:rsid w:val="00CD4B63"/>
    <w:rsid w:val="00CE304F"/>
    <w:rsid w:val="00CF4525"/>
    <w:rsid w:val="00D008E9"/>
    <w:rsid w:val="00D0200C"/>
    <w:rsid w:val="00D0354E"/>
    <w:rsid w:val="00D13754"/>
    <w:rsid w:val="00D1590B"/>
    <w:rsid w:val="00D166C7"/>
    <w:rsid w:val="00D20606"/>
    <w:rsid w:val="00D21088"/>
    <w:rsid w:val="00D26DF5"/>
    <w:rsid w:val="00D27BE8"/>
    <w:rsid w:val="00D31316"/>
    <w:rsid w:val="00D37967"/>
    <w:rsid w:val="00D4161C"/>
    <w:rsid w:val="00D46F55"/>
    <w:rsid w:val="00D52E6E"/>
    <w:rsid w:val="00D53AA9"/>
    <w:rsid w:val="00D56B21"/>
    <w:rsid w:val="00D56FC9"/>
    <w:rsid w:val="00D61B3A"/>
    <w:rsid w:val="00D66091"/>
    <w:rsid w:val="00D71280"/>
    <w:rsid w:val="00D73DEA"/>
    <w:rsid w:val="00D8066A"/>
    <w:rsid w:val="00D854D4"/>
    <w:rsid w:val="00D90406"/>
    <w:rsid w:val="00D91BE4"/>
    <w:rsid w:val="00D97226"/>
    <w:rsid w:val="00D97527"/>
    <w:rsid w:val="00DA35A7"/>
    <w:rsid w:val="00DA35E9"/>
    <w:rsid w:val="00DA4B4F"/>
    <w:rsid w:val="00DA7E2A"/>
    <w:rsid w:val="00DB2BF8"/>
    <w:rsid w:val="00DB3426"/>
    <w:rsid w:val="00DB5758"/>
    <w:rsid w:val="00DB7563"/>
    <w:rsid w:val="00DC603F"/>
    <w:rsid w:val="00DD18D2"/>
    <w:rsid w:val="00DD3C96"/>
    <w:rsid w:val="00DD7356"/>
    <w:rsid w:val="00DE63DA"/>
    <w:rsid w:val="00DE7C69"/>
    <w:rsid w:val="00DF1D37"/>
    <w:rsid w:val="00DF3272"/>
    <w:rsid w:val="00DF70DC"/>
    <w:rsid w:val="00DF7B64"/>
    <w:rsid w:val="00E0148A"/>
    <w:rsid w:val="00E039F7"/>
    <w:rsid w:val="00E0474E"/>
    <w:rsid w:val="00E07304"/>
    <w:rsid w:val="00E140B2"/>
    <w:rsid w:val="00E16422"/>
    <w:rsid w:val="00E20766"/>
    <w:rsid w:val="00E229BE"/>
    <w:rsid w:val="00E23E3D"/>
    <w:rsid w:val="00E278B4"/>
    <w:rsid w:val="00E27F2A"/>
    <w:rsid w:val="00E33E85"/>
    <w:rsid w:val="00E34BB9"/>
    <w:rsid w:val="00E42E3F"/>
    <w:rsid w:val="00E43ECF"/>
    <w:rsid w:val="00E46A6A"/>
    <w:rsid w:val="00E53031"/>
    <w:rsid w:val="00E540D4"/>
    <w:rsid w:val="00E63F69"/>
    <w:rsid w:val="00E64764"/>
    <w:rsid w:val="00E70A4D"/>
    <w:rsid w:val="00E71980"/>
    <w:rsid w:val="00E72D84"/>
    <w:rsid w:val="00E74DCB"/>
    <w:rsid w:val="00E75BF6"/>
    <w:rsid w:val="00E8083D"/>
    <w:rsid w:val="00E81B88"/>
    <w:rsid w:val="00E86523"/>
    <w:rsid w:val="00E914BD"/>
    <w:rsid w:val="00E92D83"/>
    <w:rsid w:val="00EA4C51"/>
    <w:rsid w:val="00EB16C9"/>
    <w:rsid w:val="00EB45DA"/>
    <w:rsid w:val="00EC1FD8"/>
    <w:rsid w:val="00EC4142"/>
    <w:rsid w:val="00ED7B3B"/>
    <w:rsid w:val="00EE2859"/>
    <w:rsid w:val="00EE28BD"/>
    <w:rsid w:val="00EE6972"/>
    <w:rsid w:val="00EE76E3"/>
    <w:rsid w:val="00EF1811"/>
    <w:rsid w:val="00EF18AE"/>
    <w:rsid w:val="00EF6508"/>
    <w:rsid w:val="00EF6AF3"/>
    <w:rsid w:val="00F010A3"/>
    <w:rsid w:val="00F10EC2"/>
    <w:rsid w:val="00F11BA1"/>
    <w:rsid w:val="00F15820"/>
    <w:rsid w:val="00F173D3"/>
    <w:rsid w:val="00F20490"/>
    <w:rsid w:val="00F20C63"/>
    <w:rsid w:val="00F219AC"/>
    <w:rsid w:val="00F228FA"/>
    <w:rsid w:val="00F25AC4"/>
    <w:rsid w:val="00F264B9"/>
    <w:rsid w:val="00F2754E"/>
    <w:rsid w:val="00F30FE1"/>
    <w:rsid w:val="00F313F7"/>
    <w:rsid w:val="00F32B77"/>
    <w:rsid w:val="00F32CA5"/>
    <w:rsid w:val="00F33970"/>
    <w:rsid w:val="00F343DC"/>
    <w:rsid w:val="00F3750B"/>
    <w:rsid w:val="00F37A55"/>
    <w:rsid w:val="00F40D9A"/>
    <w:rsid w:val="00F508EC"/>
    <w:rsid w:val="00F51ACA"/>
    <w:rsid w:val="00F53F06"/>
    <w:rsid w:val="00F661C6"/>
    <w:rsid w:val="00F72DF2"/>
    <w:rsid w:val="00F73240"/>
    <w:rsid w:val="00F77D4F"/>
    <w:rsid w:val="00F84F7D"/>
    <w:rsid w:val="00F8604D"/>
    <w:rsid w:val="00F870B2"/>
    <w:rsid w:val="00F90DE4"/>
    <w:rsid w:val="00F913FA"/>
    <w:rsid w:val="00F92FC9"/>
    <w:rsid w:val="00F934DA"/>
    <w:rsid w:val="00F941D0"/>
    <w:rsid w:val="00FA098D"/>
    <w:rsid w:val="00FA09C1"/>
    <w:rsid w:val="00FA0DC6"/>
    <w:rsid w:val="00FA0E8C"/>
    <w:rsid w:val="00FA6415"/>
    <w:rsid w:val="00FB7E9A"/>
    <w:rsid w:val="00FC35CF"/>
    <w:rsid w:val="00FC6192"/>
    <w:rsid w:val="00FD0452"/>
    <w:rsid w:val="00FD3201"/>
    <w:rsid w:val="00FE31CF"/>
    <w:rsid w:val="00FE7372"/>
    <w:rsid w:val="00FE7541"/>
    <w:rsid w:val="00FE7C87"/>
    <w:rsid w:val="00FE7E2D"/>
    <w:rsid w:val="00FF0E20"/>
    <w:rsid w:val="00FF1EDC"/>
    <w:rsid w:val="00FF4CA2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46EA6"/>
  <w15:chartTrackingRefBased/>
  <w15:docId w15:val="{47DAB0C4-ECEA-4FFB-A0E3-2FCFB764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1524"/>
    <w:pPr>
      <w:spacing w:before="0" w:after="120" w:line="240" w:lineRule="auto"/>
    </w:pPr>
    <w:rPr>
      <w:rFonts w:ascii="Calibri Light" w:hAnsi="Calibri Light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7CC"/>
    <w:pPr>
      <w:numPr>
        <w:numId w:val="40"/>
      </w:numPr>
      <w:pBdr>
        <w:bottom w:val="single" w:sz="24" w:space="1" w:color="C9D6E1"/>
      </w:pBdr>
      <w:shd w:val="clear" w:color="auto" w:fill="FFFFFF" w:themeFill="background1"/>
      <w:spacing w:before="240"/>
      <w:ind w:left="432"/>
      <w:outlineLvl w:val="0"/>
    </w:pPr>
    <w:rPr>
      <w:rFonts w:asciiTheme="minorHAnsi" w:hAnsiTheme="minorHAnsi"/>
      <w:b/>
      <w:bCs/>
      <w:caps/>
      <w:color w:val="000000" w:themeColor="text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FEE"/>
    <w:pPr>
      <w:numPr>
        <w:ilvl w:val="1"/>
        <w:numId w:val="40"/>
      </w:numPr>
      <w:pBdr>
        <w:top w:val="single" w:sz="24" w:space="0" w:color="FFFFFF" w:themeColor="background1"/>
        <w:left w:val="single" w:sz="24" w:space="0" w:color="FFFFFF" w:themeColor="background1"/>
        <w:bottom w:val="single" w:sz="6" w:space="1" w:color="A6A6A6" w:themeColor="background1" w:themeShade="A6"/>
        <w:right w:val="single" w:sz="24" w:space="0" w:color="FFFFFF" w:themeColor="background1"/>
      </w:pBdr>
      <w:spacing w:before="240"/>
      <w:ind w:left="576"/>
      <w:outlineLvl w:val="1"/>
    </w:pPr>
    <w:rPr>
      <w:rFonts w:asciiTheme="minorHAnsi" w:hAnsiTheme="minorHAnsi"/>
      <w:caps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BAA"/>
    <w:pPr>
      <w:numPr>
        <w:ilvl w:val="2"/>
        <w:numId w:val="40"/>
      </w:numPr>
      <w:spacing w:before="240"/>
      <w:outlineLvl w:val="2"/>
    </w:pPr>
    <w:rPr>
      <w:rFonts w:asciiTheme="minorHAnsi" w:hAnsiTheme="minorHAnsi"/>
      <w:i/>
      <w:noProof/>
      <w:color w:val="243F60" w:themeColor="accent1" w:themeShade="7F"/>
      <w:szCs w:val="22"/>
      <w:lang w:val="en-US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1524"/>
    <w:pPr>
      <w:numPr>
        <w:ilvl w:val="3"/>
        <w:numId w:val="40"/>
      </w:num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1524"/>
    <w:pPr>
      <w:numPr>
        <w:ilvl w:val="4"/>
        <w:numId w:val="40"/>
      </w:numPr>
      <w:pBdr>
        <w:bottom w:val="single" w:sz="6" w:space="1" w:color="4F81BD" w:themeColor="accent1"/>
      </w:pBdr>
      <w:spacing w:before="120" w:after="0"/>
      <w:outlineLvl w:val="4"/>
    </w:pPr>
    <w:rPr>
      <w:rFonts w:asciiTheme="minorHAnsi" w:hAnsiTheme="minorHAnsi"/>
      <w:caps/>
      <w:color w:val="365F91" w:themeColor="accent1" w:themeShade="BF"/>
      <w:spacing w:val="10"/>
      <w:sz w:val="2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1524"/>
    <w:pPr>
      <w:numPr>
        <w:ilvl w:val="5"/>
        <w:numId w:val="40"/>
      </w:numPr>
      <w:spacing w:before="60" w:after="0"/>
      <w:outlineLvl w:val="5"/>
    </w:pPr>
    <w:rPr>
      <w:rFonts w:asciiTheme="minorHAnsi" w:hAnsiTheme="minorHAnsi"/>
      <w:b/>
      <w:i/>
      <w:color w:val="434959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1524"/>
    <w:pPr>
      <w:numPr>
        <w:ilvl w:val="6"/>
        <w:numId w:val="40"/>
      </w:numPr>
      <w:spacing w:before="300" w:after="0"/>
      <w:outlineLvl w:val="6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1524"/>
    <w:pPr>
      <w:numPr>
        <w:ilvl w:val="7"/>
        <w:numId w:val="40"/>
      </w:num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1524"/>
    <w:pPr>
      <w:numPr>
        <w:ilvl w:val="8"/>
        <w:numId w:val="40"/>
      </w:num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7CC"/>
    <w:rPr>
      <w:b/>
      <w:bCs/>
      <w:caps/>
      <w:color w:val="000000" w:themeColor="text1"/>
      <w:spacing w:val="15"/>
      <w:sz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131FEE"/>
    <w:rPr>
      <w:caps/>
    </w:rPr>
  </w:style>
  <w:style w:type="character" w:customStyle="1" w:styleId="Heading4Char">
    <w:name w:val="Heading 4 Char"/>
    <w:basedOn w:val="DefaultParagraphFont"/>
    <w:link w:val="Heading4"/>
    <w:uiPriority w:val="9"/>
    <w:rsid w:val="007C1524"/>
    <w:rPr>
      <w:caps/>
      <w:color w:val="365F91" w:themeColor="accent1" w:themeShade="BF"/>
      <w:spacing w:val="10"/>
    </w:rPr>
  </w:style>
  <w:style w:type="paragraph" w:customStyle="1" w:styleId="LCS2012">
    <w:name w:val="LCS 2012"/>
    <w:basedOn w:val="Normal"/>
    <w:link w:val="LCS2012Char"/>
    <w:qFormat/>
    <w:rsid w:val="007C1524"/>
    <w:pPr>
      <w:ind w:left="-709"/>
    </w:pPr>
    <w:rPr>
      <w:rFonts w:asciiTheme="minorHAnsi" w:hAnsiTheme="minorHAnsi"/>
      <w:sz w:val="20"/>
    </w:rPr>
  </w:style>
  <w:style w:type="character" w:customStyle="1" w:styleId="LCS2012Char">
    <w:name w:val="LCS 2012 Char"/>
    <w:basedOn w:val="DefaultParagraphFont"/>
    <w:link w:val="LCS2012"/>
    <w:rsid w:val="007C1524"/>
    <w:rPr>
      <w:sz w:val="20"/>
      <w:szCs w:val="20"/>
    </w:rPr>
  </w:style>
  <w:style w:type="paragraph" w:customStyle="1" w:styleId="Style1">
    <w:name w:val="Style1"/>
    <w:basedOn w:val="Heading4"/>
    <w:rsid w:val="00DE7C69"/>
    <w:pPr>
      <w:numPr>
        <w:ilvl w:val="0"/>
        <w:numId w:val="0"/>
      </w:numPr>
    </w:pPr>
    <w:rPr>
      <w:rFonts w:ascii="Calibri Light" w:hAnsi="Calibri Light"/>
    </w:rPr>
  </w:style>
  <w:style w:type="paragraph" w:customStyle="1" w:styleId="keyquestions">
    <w:name w:val="key questions"/>
    <w:basedOn w:val="ListParagraph"/>
    <w:link w:val="keyquestionsChar"/>
    <w:rsid w:val="00DE7C69"/>
    <w:pPr>
      <w:numPr>
        <w:numId w:val="7"/>
      </w:numPr>
      <w:pBdr>
        <w:top w:val="dotted" w:sz="8" w:space="1" w:color="F7F6CD"/>
        <w:left w:val="dotted" w:sz="8" w:space="15" w:color="F7F6CD"/>
        <w:bottom w:val="dotted" w:sz="8" w:space="1" w:color="F7F6CD"/>
        <w:right w:val="dotted" w:sz="8" w:space="4" w:color="F7F6CD"/>
      </w:pBdr>
      <w:shd w:val="clear" w:color="auto" w:fill="F7F6CD"/>
    </w:pPr>
    <w:rPr>
      <w:color w:val="1F497D" w:themeColor="text2"/>
      <w:sz w:val="20"/>
    </w:rPr>
  </w:style>
  <w:style w:type="character" w:customStyle="1" w:styleId="keyquestionsChar">
    <w:name w:val="key questions Char"/>
    <w:basedOn w:val="ListParagraphChar"/>
    <w:link w:val="keyquestions"/>
    <w:rsid w:val="00DE7C69"/>
    <w:rPr>
      <w:rFonts w:ascii="Calibri Light" w:hAnsi="Calibri Light"/>
      <w:color w:val="1F497D" w:themeColor="text2"/>
      <w:sz w:val="20"/>
      <w:szCs w:val="20"/>
      <w:shd w:val="clear" w:color="auto" w:fill="F7F6CD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49373A"/>
    <w:pPr>
      <w:numPr>
        <w:numId w:val="10"/>
      </w:numPr>
      <w:tabs>
        <w:tab w:val="num" w:pos="720"/>
      </w:tabs>
      <w:spacing w:before="240"/>
      <w:ind w:left="641" w:hanging="357"/>
    </w:pPr>
  </w:style>
  <w:style w:type="character" w:customStyle="1" w:styleId="Heading3Char">
    <w:name w:val="Heading 3 Char"/>
    <w:basedOn w:val="DefaultParagraphFont"/>
    <w:link w:val="Heading3"/>
    <w:uiPriority w:val="9"/>
    <w:rsid w:val="006E7BAA"/>
    <w:rPr>
      <w:i/>
      <w:noProof/>
      <w:color w:val="243F60" w:themeColor="accent1" w:themeShade="7F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C1524"/>
    <w:rPr>
      <w:caps/>
      <w:color w:val="365F91" w:themeColor="accent1" w:themeShade="BF"/>
      <w:spacing w:val="1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1524"/>
    <w:rPr>
      <w:b/>
      <w:i/>
      <w:color w:val="434959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152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152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152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152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C1524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152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1524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152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C1524"/>
    <w:rPr>
      <w:b/>
      <w:bCs/>
    </w:rPr>
  </w:style>
  <w:style w:type="character" w:styleId="Emphasis">
    <w:name w:val="Emphasis"/>
    <w:uiPriority w:val="20"/>
    <w:qFormat/>
    <w:rsid w:val="007C152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C1524"/>
    <w:pPr>
      <w:spacing w:after="0"/>
    </w:pPr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C1524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9373A"/>
    <w:rPr>
      <w:rFonts w:ascii="Calibri Light" w:hAnsi="Calibri Light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C1524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7C152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152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152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7C152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7C152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7C152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7C152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E8083D"/>
    <w:rPr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1524"/>
    <w:pPr>
      <w:numPr>
        <w:numId w:val="39"/>
      </w:numPr>
      <w:ind w:left="426"/>
      <w:outlineLvl w:val="9"/>
    </w:pPr>
  </w:style>
  <w:style w:type="table" w:styleId="TableGrid">
    <w:name w:val="Table Grid"/>
    <w:basedOn w:val="TableNormal"/>
    <w:uiPriority w:val="59"/>
    <w:rsid w:val="00ED7B3B"/>
    <w:pPr>
      <w:spacing w:after="120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46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3462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01346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3462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844DD2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4E09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E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4E09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B31CEB"/>
  </w:style>
  <w:style w:type="character" w:customStyle="1" w:styleId="BodyTextChar">
    <w:name w:val="Body Text Char"/>
    <w:basedOn w:val="DefaultParagraphFont"/>
    <w:link w:val="BodyText"/>
    <w:uiPriority w:val="99"/>
    <w:rsid w:val="00B31CEB"/>
    <w:rPr>
      <w:szCs w:val="20"/>
    </w:rPr>
  </w:style>
  <w:style w:type="paragraph" w:customStyle="1" w:styleId="Tablecolumn1">
    <w:name w:val="Table column 1"/>
    <w:basedOn w:val="Normal"/>
    <w:link w:val="Tablecolumn1Char"/>
    <w:rsid w:val="00DE7C69"/>
    <w:pPr>
      <w:spacing w:after="0"/>
    </w:pPr>
    <w:rPr>
      <w:rFonts w:asciiTheme="minorHAnsi" w:hAnsiTheme="minorHAnsi"/>
    </w:rPr>
  </w:style>
  <w:style w:type="character" w:customStyle="1" w:styleId="Tablecolumn1Char">
    <w:name w:val="Table column 1 Char"/>
    <w:basedOn w:val="DefaultParagraphFont"/>
    <w:link w:val="Tablecolumn1"/>
    <w:rsid w:val="00DE7C69"/>
    <w:rPr>
      <w:szCs w:val="20"/>
    </w:rPr>
  </w:style>
  <w:style w:type="character" w:styleId="Hyperlink">
    <w:name w:val="Hyperlink"/>
    <w:basedOn w:val="DefaultParagraphFont"/>
    <w:uiPriority w:val="99"/>
    <w:unhideWhenUsed/>
    <w:rsid w:val="00810766"/>
    <w:rPr>
      <w:color w:val="0000FF" w:themeColor="hyperlink"/>
      <w:u w:val="single"/>
    </w:rPr>
  </w:style>
  <w:style w:type="table" w:customStyle="1" w:styleId="LightList-Accent11">
    <w:name w:val="Light List - Accent 11"/>
    <w:basedOn w:val="TableNormal"/>
    <w:uiPriority w:val="61"/>
    <w:rsid w:val="003E60C5"/>
    <w:rPr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leancompetency.org" TargetMode="External"/><Relationship Id="rId17" Type="http://schemas.openxmlformats.org/officeDocument/2006/relationships/package" Target="embeddings/Microsoft_Word_Document3.docx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2.xlsx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package" Target="embeddings/Microsoft_Word_Document1.docx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3AB6C-6782-433D-80A6-F1C1A935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 Submission Portfolio Proforma</vt:lpstr>
    </vt:vector>
  </TitlesOfParts>
  <Company>LCS Ltd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Submission Portfolio Proforma</dc:title>
  <dc:subject>LCS</dc:subject>
  <dc:creator>Simon Elias</dc:creator>
  <cp:keywords/>
  <dc:description/>
  <cp:lastModifiedBy>Simon Elias</cp:lastModifiedBy>
  <cp:revision>17</cp:revision>
  <cp:lastPrinted>2016-07-15T17:25:00Z</cp:lastPrinted>
  <dcterms:created xsi:type="dcterms:W3CDTF">2016-08-22T12:23:00Z</dcterms:created>
  <dcterms:modified xsi:type="dcterms:W3CDTF">2016-08-22T13:39:00Z</dcterms:modified>
  <cp:category>Standard Accreditation</cp:category>
</cp:coreProperties>
</file>