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8A2" w:rsidRPr="00137F50" w:rsidRDefault="00357F14">
      <w:pPr>
        <w:rPr>
          <w:sz w:val="24"/>
        </w:rPr>
      </w:pPr>
      <w:r w:rsidRPr="00137F50">
        <w:rPr>
          <w:sz w:val="24"/>
        </w:rPr>
        <w:t>The table below can be used to illustrate the capability of the training system’s delivery team in the main topic areas. It can also help in identifying strengths, weaknesses and gaps on an individual or group basis.</w:t>
      </w:r>
    </w:p>
    <w:p w:rsidR="00564E01" w:rsidRPr="00137F50" w:rsidRDefault="00564E01" w:rsidP="00137F50">
      <w:pPr>
        <w:pStyle w:val="Heading2"/>
        <w:rPr>
          <w:sz w:val="24"/>
        </w:rPr>
      </w:pPr>
      <w:r w:rsidRPr="00137F50">
        <w:rPr>
          <w:sz w:val="24"/>
        </w:rPr>
        <w:t>How to complete</w:t>
      </w:r>
    </w:p>
    <w:p w:rsidR="00BD7E6B" w:rsidRPr="00137F50" w:rsidRDefault="00564E01">
      <w:pPr>
        <w:rPr>
          <w:sz w:val="24"/>
        </w:rPr>
      </w:pPr>
      <w:r w:rsidRPr="00137F50">
        <w:rPr>
          <w:sz w:val="24"/>
        </w:rPr>
        <w:t xml:space="preserve">Each person </w:t>
      </w:r>
      <w:r w:rsidR="008F0907" w:rsidRPr="00137F50">
        <w:rPr>
          <w:sz w:val="24"/>
        </w:rPr>
        <w:t xml:space="preserve">is scored from 0 to 3 for each box: </w:t>
      </w:r>
    </w:p>
    <w:p w:rsidR="00BD7E6B" w:rsidRPr="00137F50" w:rsidRDefault="0084015B" w:rsidP="008F0907">
      <w:pPr>
        <w:ind w:left="720"/>
        <w:rPr>
          <w:sz w:val="24"/>
        </w:rPr>
      </w:pPr>
      <w:r w:rsidRPr="00137F50">
        <w:rPr>
          <w:sz w:val="24"/>
        </w:rPr>
        <w:t>Blank</w:t>
      </w:r>
      <w:r w:rsidR="00BD7E6B" w:rsidRPr="00137F50">
        <w:rPr>
          <w:sz w:val="24"/>
        </w:rPr>
        <w:t xml:space="preserve"> = No topic knowledge</w:t>
      </w:r>
    </w:p>
    <w:p w:rsidR="00BD7E6B" w:rsidRPr="00137F50" w:rsidRDefault="00BD7E6B" w:rsidP="008F0907">
      <w:pPr>
        <w:ind w:left="720"/>
        <w:rPr>
          <w:sz w:val="24"/>
        </w:rPr>
      </w:pPr>
      <w:r w:rsidRPr="00137F50">
        <w:rPr>
          <w:sz w:val="24"/>
        </w:rPr>
        <w:t xml:space="preserve">1 = </w:t>
      </w:r>
      <w:r w:rsidR="00357F14" w:rsidRPr="00137F50">
        <w:rPr>
          <w:sz w:val="24"/>
        </w:rPr>
        <w:t>Reasonable</w:t>
      </w:r>
      <w:r w:rsidRPr="00137F50">
        <w:rPr>
          <w:sz w:val="24"/>
        </w:rPr>
        <w:t xml:space="preserve"> topic knowledge and familiarity. Capable of teaching at a basic or introductory level</w:t>
      </w:r>
    </w:p>
    <w:p w:rsidR="00BD7E6B" w:rsidRPr="00137F50" w:rsidRDefault="00BD7E6B" w:rsidP="008F0907">
      <w:pPr>
        <w:ind w:left="720"/>
        <w:rPr>
          <w:sz w:val="24"/>
        </w:rPr>
      </w:pPr>
      <w:r w:rsidRPr="00137F50">
        <w:rPr>
          <w:sz w:val="24"/>
        </w:rPr>
        <w:t>2 = Significant topic knowledge</w:t>
      </w:r>
      <w:r w:rsidR="0047585B" w:rsidRPr="00137F50">
        <w:rPr>
          <w:sz w:val="24"/>
        </w:rPr>
        <w:t xml:space="preserve"> and familiarity</w:t>
      </w:r>
      <w:r w:rsidRPr="00137F50">
        <w:rPr>
          <w:sz w:val="24"/>
        </w:rPr>
        <w:t>.  Capable of teaching at an intermediate level</w:t>
      </w:r>
    </w:p>
    <w:p w:rsidR="00BD7E6B" w:rsidRPr="00137F50" w:rsidRDefault="00BD7E6B" w:rsidP="008F0907">
      <w:pPr>
        <w:ind w:left="720"/>
        <w:rPr>
          <w:sz w:val="24"/>
        </w:rPr>
      </w:pPr>
      <w:r w:rsidRPr="00137F50">
        <w:rPr>
          <w:sz w:val="24"/>
        </w:rPr>
        <w:t>3 = Expert level topic knowledge</w:t>
      </w:r>
      <w:r w:rsidR="0047585B" w:rsidRPr="00137F50">
        <w:rPr>
          <w:sz w:val="24"/>
        </w:rPr>
        <w:t xml:space="preserve"> and familiarity</w:t>
      </w:r>
      <w:r w:rsidRPr="00137F50">
        <w:rPr>
          <w:sz w:val="24"/>
        </w:rPr>
        <w:t>.  Capable of teaching at an advanced high level</w:t>
      </w:r>
    </w:p>
    <w:p w:rsidR="00BD7E6B" w:rsidRPr="00137F50" w:rsidRDefault="008F0907">
      <w:pPr>
        <w:rPr>
          <w:sz w:val="24"/>
        </w:rPr>
      </w:pPr>
      <w:r w:rsidRPr="00137F50">
        <w:rPr>
          <w:sz w:val="24"/>
        </w:rPr>
        <w:t>Th</w:t>
      </w:r>
      <w:r w:rsidR="00357F14" w:rsidRPr="00137F50">
        <w:rPr>
          <w:sz w:val="24"/>
        </w:rPr>
        <w:t xml:space="preserve">e data can be effectively collected </w:t>
      </w:r>
      <w:r w:rsidR="00770915" w:rsidRPr="00137F50">
        <w:rPr>
          <w:sz w:val="24"/>
        </w:rPr>
        <w:t xml:space="preserve">through </w:t>
      </w:r>
      <w:r w:rsidRPr="00137F50">
        <w:rPr>
          <w:sz w:val="24"/>
        </w:rPr>
        <w:t>a self-assessment exercise</w:t>
      </w:r>
      <w:r w:rsidR="00770915" w:rsidRPr="00137F50">
        <w:rPr>
          <w:sz w:val="24"/>
        </w:rPr>
        <w:t xml:space="preserve"> among delivery personnel</w:t>
      </w:r>
      <w:r w:rsidRPr="00137F50">
        <w:rPr>
          <w:sz w:val="24"/>
        </w:rPr>
        <w:t xml:space="preserve">. </w:t>
      </w:r>
    </w:p>
    <w:p w:rsidR="00F31DB3" w:rsidRPr="00137F50" w:rsidRDefault="008F0907" w:rsidP="00770915">
      <w:pPr>
        <w:rPr>
          <w:sz w:val="24"/>
        </w:rPr>
      </w:pPr>
      <w:r w:rsidRPr="00137F50">
        <w:rPr>
          <w:sz w:val="24"/>
        </w:rPr>
        <w:t>The columns and rows can be totalled, thus indicating individuals’ relative strengths and also the delivery team</w:t>
      </w:r>
      <w:r w:rsidR="00770915" w:rsidRPr="00137F50">
        <w:rPr>
          <w:sz w:val="24"/>
        </w:rPr>
        <w:t>’</w:t>
      </w:r>
      <w:r w:rsidRPr="00137F50">
        <w:rPr>
          <w:sz w:val="24"/>
        </w:rPr>
        <w:t>s s</w:t>
      </w:r>
      <w:r w:rsidR="0047585B" w:rsidRPr="00137F50">
        <w:rPr>
          <w:sz w:val="24"/>
        </w:rPr>
        <w:t>trong and weak areas o</w:t>
      </w:r>
      <w:r w:rsidRPr="00137F50">
        <w:rPr>
          <w:sz w:val="24"/>
        </w:rPr>
        <w:t>f</w:t>
      </w:r>
      <w:r w:rsidR="0047585B" w:rsidRPr="00137F50">
        <w:rPr>
          <w:sz w:val="24"/>
        </w:rPr>
        <w:t xml:space="preserve"> </w:t>
      </w:r>
      <w:r w:rsidR="00770915" w:rsidRPr="00137F50">
        <w:rPr>
          <w:sz w:val="24"/>
        </w:rPr>
        <w:t>knowledge.</w:t>
      </w:r>
    </w:p>
    <w:p w:rsidR="00770915" w:rsidRPr="00137F50" w:rsidRDefault="00770915" w:rsidP="00770915">
      <w:pPr>
        <w:rPr>
          <w:sz w:val="24"/>
        </w:rPr>
        <w:sectPr w:rsidR="00770915" w:rsidRPr="00137F50" w:rsidSect="0047585B">
          <w:headerReference w:type="even" r:id="rId7"/>
          <w:headerReference w:type="default" r:id="rId8"/>
          <w:footerReference w:type="even" r:id="rId9"/>
          <w:footerReference w:type="default" r:id="rId10"/>
          <w:headerReference w:type="first" r:id="rId11"/>
          <w:footerReference w:type="first" r:id="rId12"/>
          <w:pgSz w:w="16838" w:h="11906" w:orient="landscape"/>
          <w:pgMar w:top="1277" w:right="1103" w:bottom="1440" w:left="1440" w:header="708" w:footer="1033" w:gutter="0"/>
          <w:cols w:space="708"/>
          <w:titlePg/>
          <w:docGrid w:linePitch="360"/>
        </w:sectPr>
      </w:pPr>
      <w:r w:rsidRPr="00137F50">
        <w:rPr>
          <w:sz w:val="24"/>
        </w:rPr>
        <w:t>Descriptions of the LCS levels are contained at the end of this document and on the LCS website.</w:t>
      </w:r>
    </w:p>
    <w:p w:rsidR="00770915" w:rsidRPr="00770915" w:rsidRDefault="00770915" w:rsidP="00770915"/>
    <w:tbl>
      <w:tblPr>
        <w:tblpPr w:leftFromText="181" w:rightFromText="181" w:vertAnchor="text" w:horzAnchor="margin" w:tblpY="1"/>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489"/>
        <w:gridCol w:w="492"/>
        <w:gridCol w:w="493"/>
        <w:gridCol w:w="492"/>
        <w:gridCol w:w="494"/>
        <w:gridCol w:w="508"/>
        <w:gridCol w:w="492"/>
        <w:gridCol w:w="493"/>
        <w:gridCol w:w="493"/>
        <w:gridCol w:w="492"/>
        <w:gridCol w:w="493"/>
        <w:gridCol w:w="497"/>
        <w:gridCol w:w="493"/>
        <w:gridCol w:w="492"/>
        <w:gridCol w:w="493"/>
        <w:gridCol w:w="493"/>
        <w:gridCol w:w="492"/>
        <w:gridCol w:w="493"/>
        <w:gridCol w:w="496"/>
        <w:gridCol w:w="919"/>
      </w:tblGrid>
      <w:tr w:rsidR="00DF1137" w:rsidRPr="00770915" w:rsidTr="00DF1137">
        <w:trPr>
          <w:tblHeader/>
        </w:trPr>
        <w:tc>
          <w:tcPr>
            <w:tcW w:w="36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DF1137" w:rsidRPr="00137F50" w:rsidRDefault="00DF1137" w:rsidP="00DF1137">
            <w:pPr>
              <w:jc w:val="center"/>
              <w:rPr>
                <w:rFonts w:cs="Arial"/>
                <w:b/>
                <w:sz w:val="24"/>
                <w:szCs w:val="18"/>
              </w:rPr>
            </w:pPr>
            <w:r w:rsidRPr="00137F50">
              <w:rPr>
                <w:rFonts w:cs="Arial"/>
                <w:b/>
                <w:sz w:val="24"/>
                <w:szCs w:val="18"/>
              </w:rPr>
              <w:t>Name</w:t>
            </w:r>
          </w:p>
        </w:tc>
        <w:tc>
          <w:tcPr>
            <w:tcW w:w="2460" w:type="dxa"/>
            <w:gridSpan w:val="5"/>
            <w:tcBorders>
              <w:top w:val="single" w:sz="12" w:space="0" w:color="auto"/>
              <w:left w:val="single" w:sz="12" w:space="0" w:color="auto"/>
              <w:right w:val="single" w:sz="4" w:space="0" w:color="auto"/>
            </w:tcBorders>
            <w:shd w:val="clear" w:color="auto" w:fill="DBE5F1" w:themeFill="accent1" w:themeFillTint="33"/>
            <w:vAlign w:val="center"/>
          </w:tcPr>
          <w:p w:rsidR="00DF1137" w:rsidRPr="00137F50" w:rsidRDefault="00DF1137" w:rsidP="00DF1137">
            <w:pPr>
              <w:spacing w:before="120"/>
              <w:jc w:val="center"/>
              <w:rPr>
                <w:rFonts w:cs="Arial"/>
                <w:b/>
                <w:sz w:val="24"/>
                <w:szCs w:val="18"/>
              </w:rPr>
            </w:pPr>
            <w:r w:rsidRPr="00137F50">
              <w:rPr>
                <w:rFonts w:cs="Arial"/>
                <w:b/>
                <w:sz w:val="24"/>
                <w:szCs w:val="18"/>
              </w:rPr>
              <w:t>1a Lean Awareness</w:t>
            </w:r>
          </w:p>
        </w:tc>
        <w:tc>
          <w:tcPr>
            <w:tcW w:w="3468" w:type="dxa"/>
            <w:gridSpan w:val="7"/>
            <w:tcBorders>
              <w:top w:val="single" w:sz="12" w:space="0" w:color="auto"/>
              <w:left w:val="single" w:sz="12" w:space="0" w:color="auto"/>
              <w:right w:val="single" w:sz="12" w:space="0" w:color="auto"/>
            </w:tcBorders>
            <w:shd w:val="clear" w:color="auto" w:fill="DBE5F1" w:themeFill="accent1" w:themeFillTint="33"/>
            <w:vAlign w:val="center"/>
          </w:tcPr>
          <w:p w:rsidR="00DF1137" w:rsidRPr="00137F50" w:rsidRDefault="00DF1137" w:rsidP="00DF1137">
            <w:pPr>
              <w:spacing w:before="120"/>
              <w:jc w:val="center"/>
              <w:rPr>
                <w:rFonts w:cs="Arial"/>
                <w:b/>
                <w:sz w:val="24"/>
                <w:szCs w:val="18"/>
              </w:rPr>
            </w:pPr>
            <w:r w:rsidRPr="00137F50">
              <w:rPr>
                <w:rFonts w:cs="Arial"/>
                <w:b/>
                <w:sz w:val="24"/>
                <w:szCs w:val="18"/>
              </w:rPr>
              <w:t>1b Lean Diagnostic/Analysis</w:t>
            </w:r>
          </w:p>
        </w:tc>
        <w:tc>
          <w:tcPr>
            <w:tcW w:w="3452" w:type="dxa"/>
            <w:gridSpan w:val="7"/>
            <w:tcBorders>
              <w:top w:val="single" w:sz="12" w:space="0" w:color="auto"/>
              <w:left w:val="single" w:sz="12" w:space="0" w:color="auto"/>
              <w:right w:val="single" w:sz="4" w:space="0" w:color="auto"/>
            </w:tcBorders>
            <w:shd w:val="clear" w:color="auto" w:fill="DBE5F1" w:themeFill="accent1" w:themeFillTint="33"/>
            <w:vAlign w:val="center"/>
          </w:tcPr>
          <w:p w:rsidR="00DF1137" w:rsidRPr="00137F50" w:rsidRDefault="00DF1137" w:rsidP="00DF1137">
            <w:pPr>
              <w:spacing w:before="120"/>
              <w:jc w:val="center"/>
              <w:rPr>
                <w:rFonts w:cs="Arial"/>
                <w:b/>
                <w:sz w:val="24"/>
                <w:szCs w:val="18"/>
              </w:rPr>
            </w:pPr>
            <w:r w:rsidRPr="00137F50">
              <w:rPr>
                <w:rFonts w:cs="Arial"/>
                <w:b/>
                <w:sz w:val="24"/>
                <w:szCs w:val="18"/>
              </w:rPr>
              <w:t>1c Lean Improvement/Implementation</w:t>
            </w:r>
          </w:p>
        </w:tc>
        <w:tc>
          <w:tcPr>
            <w:tcW w:w="919" w:type="dxa"/>
            <w:vMerge w:val="restart"/>
            <w:tcBorders>
              <w:top w:val="single" w:sz="12" w:space="0" w:color="auto"/>
              <w:left w:val="single" w:sz="4" w:space="0" w:color="auto"/>
              <w:right w:val="single" w:sz="12" w:space="0" w:color="auto"/>
            </w:tcBorders>
            <w:shd w:val="clear" w:color="auto" w:fill="DBE5F1" w:themeFill="accent1" w:themeFillTint="33"/>
            <w:vAlign w:val="center"/>
          </w:tcPr>
          <w:p w:rsidR="00DF1137" w:rsidRPr="00137F50" w:rsidRDefault="00DF1137" w:rsidP="00DF1137">
            <w:pPr>
              <w:jc w:val="center"/>
              <w:rPr>
                <w:rFonts w:cs="Arial"/>
                <w:b/>
                <w:sz w:val="24"/>
                <w:szCs w:val="18"/>
              </w:rPr>
            </w:pPr>
            <w:r w:rsidRPr="00137F50">
              <w:rPr>
                <w:rFonts w:cs="Arial"/>
                <w:b/>
                <w:sz w:val="24"/>
                <w:szCs w:val="18"/>
              </w:rPr>
              <w:t>Total</w:t>
            </w:r>
          </w:p>
        </w:tc>
      </w:tr>
      <w:tr w:rsidR="00DF1137" w:rsidRPr="00770915" w:rsidTr="00DF1137">
        <w:trPr>
          <w:tblHeader/>
        </w:trPr>
        <w:tc>
          <w:tcPr>
            <w:tcW w:w="3643" w:type="dxa"/>
            <w:vMerge/>
            <w:tcBorders>
              <w:left w:val="single" w:sz="12" w:space="0" w:color="auto"/>
              <w:bottom w:val="single" w:sz="12" w:space="0" w:color="auto"/>
              <w:right w:val="single" w:sz="12" w:space="0" w:color="auto"/>
            </w:tcBorders>
            <w:shd w:val="clear" w:color="auto" w:fill="DBE5F1" w:themeFill="accent1" w:themeFillTint="33"/>
            <w:vAlign w:val="center"/>
          </w:tcPr>
          <w:p w:rsidR="00DF1137" w:rsidRPr="00770915" w:rsidRDefault="00DF1137" w:rsidP="00DF1137">
            <w:pPr>
              <w:jc w:val="center"/>
              <w:rPr>
                <w:rFonts w:cs="Arial"/>
                <w:b/>
                <w:sz w:val="18"/>
                <w:szCs w:val="18"/>
              </w:rPr>
            </w:pPr>
          </w:p>
        </w:tc>
        <w:tc>
          <w:tcPr>
            <w:tcW w:w="489" w:type="dxa"/>
            <w:tcBorders>
              <w:left w:val="single" w:sz="12" w:space="0" w:color="auto"/>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A1</w:t>
            </w:r>
          </w:p>
        </w:tc>
        <w:tc>
          <w:tcPr>
            <w:tcW w:w="492"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A2</w:t>
            </w:r>
          </w:p>
        </w:tc>
        <w:tc>
          <w:tcPr>
            <w:tcW w:w="493"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A3</w:t>
            </w:r>
          </w:p>
        </w:tc>
        <w:tc>
          <w:tcPr>
            <w:tcW w:w="492"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A4</w:t>
            </w:r>
          </w:p>
        </w:tc>
        <w:tc>
          <w:tcPr>
            <w:tcW w:w="494"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A5</w:t>
            </w:r>
          </w:p>
        </w:tc>
        <w:tc>
          <w:tcPr>
            <w:tcW w:w="508" w:type="dxa"/>
            <w:tcBorders>
              <w:left w:val="single" w:sz="12" w:space="0" w:color="auto"/>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B1</w:t>
            </w:r>
          </w:p>
        </w:tc>
        <w:tc>
          <w:tcPr>
            <w:tcW w:w="492"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B2</w:t>
            </w:r>
          </w:p>
        </w:tc>
        <w:tc>
          <w:tcPr>
            <w:tcW w:w="493"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B3</w:t>
            </w:r>
          </w:p>
        </w:tc>
        <w:tc>
          <w:tcPr>
            <w:tcW w:w="493"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B4</w:t>
            </w:r>
          </w:p>
        </w:tc>
        <w:tc>
          <w:tcPr>
            <w:tcW w:w="492"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B5</w:t>
            </w:r>
          </w:p>
        </w:tc>
        <w:tc>
          <w:tcPr>
            <w:tcW w:w="493"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B6</w:t>
            </w:r>
          </w:p>
        </w:tc>
        <w:tc>
          <w:tcPr>
            <w:tcW w:w="497" w:type="dxa"/>
            <w:tcBorders>
              <w:bottom w:val="single" w:sz="12" w:space="0" w:color="auto"/>
              <w:right w:val="single" w:sz="12" w:space="0" w:color="auto"/>
            </w:tcBorders>
            <w:shd w:val="clear" w:color="auto" w:fill="DBE5F1" w:themeFill="accent1" w:themeFillTint="33"/>
          </w:tcPr>
          <w:p w:rsidR="00DF1137" w:rsidRPr="00770915" w:rsidRDefault="00DF1137" w:rsidP="00DF1137">
            <w:pPr>
              <w:jc w:val="center"/>
              <w:rPr>
                <w:rFonts w:cs="Arial"/>
                <w:b/>
                <w:sz w:val="16"/>
                <w:szCs w:val="18"/>
              </w:rPr>
            </w:pPr>
            <w:r w:rsidRPr="00770915">
              <w:rPr>
                <w:rFonts w:cs="Arial"/>
                <w:b/>
                <w:sz w:val="16"/>
                <w:szCs w:val="18"/>
              </w:rPr>
              <w:t>B7</w:t>
            </w:r>
          </w:p>
        </w:tc>
        <w:tc>
          <w:tcPr>
            <w:tcW w:w="493" w:type="dxa"/>
            <w:tcBorders>
              <w:left w:val="single" w:sz="12" w:space="0" w:color="auto"/>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C1</w:t>
            </w:r>
          </w:p>
        </w:tc>
        <w:tc>
          <w:tcPr>
            <w:tcW w:w="492"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C2</w:t>
            </w:r>
          </w:p>
        </w:tc>
        <w:tc>
          <w:tcPr>
            <w:tcW w:w="493"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C3</w:t>
            </w:r>
          </w:p>
        </w:tc>
        <w:tc>
          <w:tcPr>
            <w:tcW w:w="493"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C4</w:t>
            </w:r>
          </w:p>
        </w:tc>
        <w:tc>
          <w:tcPr>
            <w:tcW w:w="492"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C5</w:t>
            </w:r>
          </w:p>
        </w:tc>
        <w:tc>
          <w:tcPr>
            <w:tcW w:w="493" w:type="dxa"/>
            <w:tcBorders>
              <w:bottom w:val="single" w:sz="12" w:space="0" w:color="auto"/>
            </w:tcBorders>
            <w:shd w:val="clear" w:color="auto" w:fill="DBE5F1" w:themeFill="accent1" w:themeFillTint="33"/>
            <w:vAlign w:val="center"/>
          </w:tcPr>
          <w:p w:rsidR="00DF1137" w:rsidRPr="00770915" w:rsidRDefault="00DF1137" w:rsidP="00DF1137">
            <w:pPr>
              <w:jc w:val="center"/>
              <w:rPr>
                <w:rFonts w:cs="Arial"/>
                <w:b/>
                <w:sz w:val="16"/>
                <w:szCs w:val="18"/>
              </w:rPr>
            </w:pPr>
            <w:r w:rsidRPr="00770915">
              <w:rPr>
                <w:rFonts w:cs="Arial"/>
                <w:b/>
                <w:sz w:val="16"/>
                <w:szCs w:val="18"/>
              </w:rPr>
              <w:t>C6</w:t>
            </w:r>
          </w:p>
        </w:tc>
        <w:tc>
          <w:tcPr>
            <w:tcW w:w="496" w:type="dxa"/>
            <w:tcBorders>
              <w:bottom w:val="single" w:sz="12" w:space="0" w:color="auto"/>
              <w:right w:val="single" w:sz="4" w:space="0" w:color="auto"/>
            </w:tcBorders>
            <w:shd w:val="clear" w:color="auto" w:fill="DBE5F1" w:themeFill="accent1" w:themeFillTint="33"/>
          </w:tcPr>
          <w:p w:rsidR="00DF1137" w:rsidRPr="00770915" w:rsidRDefault="00DF1137" w:rsidP="00DF1137">
            <w:pPr>
              <w:jc w:val="center"/>
              <w:rPr>
                <w:rFonts w:cs="Arial"/>
                <w:b/>
                <w:sz w:val="16"/>
                <w:szCs w:val="18"/>
              </w:rPr>
            </w:pPr>
            <w:r w:rsidRPr="00770915">
              <w:rPr>
                <w:rFonts w:cs="Arial"/>
                <w:b/>
                <w:sz w:val="16"/>
                <w:szCs w:val="18"/>
              </w:rPr>
              <w:t>C7</w:t>
            </w:r>
          </w:p>
        </w:tc>
        <w:tc>
          <w:tcPr>
            <w:tcW w:w="919" w:type="dxa"/>
            <w:vMerge/>
            <w:tcBorders>
              <w:left w:val="single" w:sz="4" w:space="0" w:color="auto"/>
              <w:bottom w:val="single" w:sz="12" w:space="0" w:color="auto"/>
              <w:right w:val="single" w:sz="12" w:space="0" w:color="auto"/>
            </w:tcBorders>
            <w:shd w:val="clear" w:color="auto" w:fill="DBE5F1" w:themeFill="accent1" w:themeFillTint="33"/>
          </w:tcPr>
          <w:p w:rsidR="00DF1137" w:rsidRPr="00770915" w:rsidRDefault="00DF1137" w:rsidP="00DF1137">
            <w:pPr>
              <w:jc w:val="center"/>
              <w:rPr>
                <w:rFonts w:cs="Arial"/>
                <w:b/>
                <w:sz w:val="16"/>
                <w:szCs w:val="18"/>
              </w:rPr>
            </w:pPr>
          </w:p>
        </w:tc>
      </w:tr>
      <w:tr w:rsidR="00DF1137" w:rsidRPr="00770915" w:rsidTr="00DF1137">
        <w:tc>
          <w:tcPr>
            <w:tcW w:w="3643" w:type="dxa"/>
            <w:tcBorders>
              <w:top w:val="single" w:sz="12" w:space="0" w:color="auto"/>
              <w:left w:val="single" w:sz="12" w:space="0" w:color="auto"/>
              <w:right w:val="single" w:sz="12" w:space="0" w:color="auto"/>
            </w:tcBorders>
            <w:vAlign w:val="center"/>
          </w:tcPr>
          <w:p w:rsidR="00DF1137" w:rsidRPr="00770915" w:rsidRDefault="00DF1137" w:rsidP="00DF1137">
            <w:pPr>
              <w:spacing w:after="0"/>
              <w:jc w:val="left"/>
              <w:rPr>
                <w:rFonts w:cs="Arial"/>
                <w:sz w:val="18"/>
              </w:rPr>
            </w:pPr>
            <w:r w:rsidRPr="00770915">
              <w:rPr>
                <w:rFonts w:cs="Arial"/>
                <w:sz w:val="18"/>
              </w:rPr>
              <w:t>1</w:t>
            </w:r>
          </w:p>
        </w:tc>
        <w:tc>
          <w:tcPr>
            <w:tcW w:w="489" w:type="dxa"/>
            <w:tcBorders>
              <w:top w:val="single" w:sz="12" w:space="0" w:color="auto"/>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4"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508" w:type="dxa"/>
            <w:tcBorders>
              <w:top w:val="single" w:sz="12" w:space="0" w:color="auto"/>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7" w:type="dxa"/>
            <w:tcBorders>
              <w:top w:val="single" w:sz="12" w:space="0" w:color="auto"/>
              <w:right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top w:val="single" w:sz="12" w:space="0" w:color="auto"/>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496" w:type="dxa"/>
            <w:tcBorders>
              <w:top w:val="single" w:sz="12" w:space="0" w:color="auto"/>
            </w:tcBorders>
            <w:vAlign w:val="center"/>
          </w:tcPr>
          <w:p w:rsidR="00DF1137" w:rsidRPr="00770915" w:rsidRDefault="00DF1137" w:rsidP="00DF1137">
            <w:pPr>
              <w:spacing w:before="60" w:after="60"/>
              <w:jc w:val="center"/>
              <w:rPr>
                <w:rFonts w:cs="Arial"/>
                <w:sz w:val="18"/>
                <w:szCs w:val="18"/>
              </w:rPr>
            </w:pPr>
          </w:p>
        </w:tc>
        <w:tc>
          <w:tcPr>
            <w:tcW w:w="919" w:type="dxa"/>
            <w:tcBorders>
              <w:top w:val="single" w:sz="12" w:space="0" w:color="auto"/>
              <w:right w:val="single" w:sz="12" w:space="0" w:color="auto"/>
            </w:tcBorders>
            <w:vAlign w:val="center"/>
          </w:tcPr>
          <w:p w:rsidR="00DF1137" w:rsidRPr="00770915" w:rsidRDefault="00DF1137" w:rsidP="00DF1137">
            <w:pPr>
              <w:spacing w:before="60" w:after="60"/>
              <w:jc w:val="center"/>
              <w:rPr>
                <w:rFonts w:cs="Arial"/>
                <w:sz w:val="18"/>
                <w:szCs w:val="18"/>
              </w:rPr>
            </w:pPr>
          </w:p>
        </w:tc>
      </w:tr>
      <w:tr w:rsidR="00DF1137" w:rsidRPr="00770915" w:rsidTr="00DF1137">
        <w:tc>
          <w:tcPr>
            <w:tcW w:w="3643" w:type="dxa"/>
            <w:tcBorders>
              <w:left w:val="single" w:sz="12" w:space="0" w:color="auto"/>
              <w:right w:val="single" w:sz="12" w:space="0" w:color="auto"/>
            </w:tcBorders>
            <w:vAlign w:val="center"/>
          </w:tcPr>
          <w:p w:rsidR="00DF1137" w:rsidRPr="00770915" w:rsidRDefault="00DF1137" w:rsidP="00DF1137">
            <w:pPr>
              <w:spacing w:after="0"/>
              <w:jc w:val="left"/>
              <w:rPr>
                <w:rFonts w:cs="Arial"/>
                <w:sz w:val="18"/>
              </w:rPr>
            </w:pPr>
            <w:r w:rsidRPr="00770915">
              <w:rPr>
                <w:rFonts w:cs="Arial"/>
                <w:sz w:val="18"/>
              </w:rPr>
              <w:t>2</w:t>
            </w:r>
          </w:p>
        </w:tc>
        <w:tc>
          <w:tcPr>
            <w:tcW w:w="489"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4" w:type="dxa"/>
            <w:vAlign w:val="center"/>
          </w:tcPr>
          <w:p w:rsidR="00DF1137" w:rsidRPr="00770915" w:rsidRDefault="00DF1137" w:rsidP="00DF1137">
            <w:pPr>
              <w:spacing w:before="60" w:after="60"/>
              <w:jc w:val="center"/>
              <w:rPr>
                <w:rFonts w:cs="Arial"/>
                <w:sz w:val="18"/>
                <w:szCs w:val="18"/>
              </w:rPr>
            </w:pPr>
          </w:p>
        </w:tc>
        <w:tc>
          <w:tcPr>
            <w:tcW w:w="508"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7" w:type="dxa"/>
            <w:tcBorders>
              <w:right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6" w:type="dxa"/>
            <w:vAlign w:val="center"/>
          </w:tcPr>
          <w:p w:rsidR="00DF1137" w:rsidRPr="00770915" w:rsidRDefault="00DF1137" w:rsidP="00DF1137">
            <w:pPr>
              <w:spacing w:before="60" w:after="60"/>
              <w:jc w:val="center"/>
              <w:rPr>
                <w:rFonts w:cs="Arial"/>
                <w:sz w:val="18"/>
                <w:szCs w:val="18"/>
              </w:rPr>
            </w:pPr>
          </w:p>
        </w:tc>
        <w:tc>
          <w:tcPr>
            <w:tcW w:w="919" w:type="dxa"/>
            <w:tcBorders>
              <w:right w:val="single" w:sz="12" w:space="0" w:color="auto"/>
            </w:tcBorders>
            <w:vAlign w:val="center"/>
          </w:tcPr>
          <w:p w:rsidR="00DF1137" w:rsidRPr="00770915" w:rsidRDefault="00DF1137" w:rsidP="00DF1137">
            <w:pPr>
              <w:spacing w:before="60" w:after="60"/>
              <w:jc w:val="center"/>
              <w:rPr>
                <w:rFonts w:cs="Arial"/>
                <w:sz w:val="18"/>
                <w:szCs w:val="18"/>
              </w:rPr>
            </w:pPr>
          </w:p>
        </w:tc>
      </w:tr>
      <w:tr w:rsidR="00DF1137" w:rsidRPr="00770915" w:rsidTr="00DF1137">
        <w:tc>
          <w:tcPr>
            <w:tcW w:w="3643" w:type="dxa"/>
            <w:tcBorders>
              <w:left w:val="single" w:sz="12" w:space="0" w:color="auto"/>
              <w:right w:val="single" w:sz="12" w:space="0" w:color="auto"/>
            </w:tcBorders>
            <w:vAlign w:val="center"/>
          </w:tcPr>
          <w:p w:rsidR="00DF1137" w:rsidRPr="00770915" w:rsidRDefault="00DF1137" w:rsidP="00DF1137">
            <w:pPr>
              <w:spacing w:after="0"/>
              <w:jc w:val="left"/>
              <w:rPr>
                <w:rFonts w:cs="Arial"/>
                <w:sz w:val="18"/>
              </w:rPr>
            </w:pPr>
            <w:r w:rsidRPr="00770915">
              <w:rPr>
                <w:rFonts w:cs="Arial"/>
                <w:sz w:val="18"/>
              </w:rPr>
              <w:t>3</w:t>
            </w:r>
          </w:p>
        </w:tc>
        <w:tc>
          <w:tcPr>
            <w:tcW w:w="489"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4" w:type="dxa"/>
            <w:vAlign w:val="center"/>
          </w:tcPr>
          <w:p w:rsidR="00DF1137" w:rsidRPr="00770915" w:rsidRDefault="00DF1137" w:rsidP="00DF1137">
            <w:pPr>
              <w:spacing w:before="60" w:after="60"/>
              <w:jc w:val="center"/>
              <w:rPr>
                <w:rFonts w:cs="Arial"/>
                <w:sz w:val="18"/>
                <w:szCs w:val="18"/>
              </w:rPr>
            </w:pPr>
          </w:p>
        </w:tc>
        <w:tc>
          <w:tcPr>
            <w:tcW w:w="508"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7" w:type="dxa"/>
            <w:tcBorders>
              <w:right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6" w:type="dxa"/>
            <w:vAlign w:val="center"/>
          </w:tcPr>
          <w:p w:rsidR="00DF1137" w:rsidRPr="00770915" w:rsidRDefault="00DF1137" w:rsidP="00DF1137">
            <w:pPr>
              <w:spacing w:before="60" w:after="60"/>
              <w:jc w:val="center"/>
              <w:rPr>
                <w:rFonts w:cs="Arial"/>
                <w:sz w:val="18"/>
                <w:szCs w:val="18"/>
              </w:rPr>
            </w:pPr>
          </w:p>
        </w:tc>
        <w:tc>
          <w:tcPr>
            <w:tcW w:w="919" w:type="dxa"/>
            <w:tcBorders>
              <w:right w:val="single" w:sz="12" w:space="0" w:color="auto"/>
            </w:tcBorders>
            <w:vAlign w:val="center"/>
          </w:tcPr>
          <w:p w:rsidR="00DF1137" w:rsidRPr="00770915" w:rsidRDefault="00DF1137" w:rsidP="00DF1137">
            <w:pPr>
              <w:spacing w:before="60" w:after="60"/>
              <w:jc w:val="center"/>
              <w:rPr>
                <w:rFonts w:cs="Arial"/>
                <w:sz w:val="18"/>
                <w:szCs w:val="18"/>
              </w:rPr>
            </w:pPr>
          </w:p>
        </w:tc>
      </w:tr>
      <w:tr w:rsidR="00DF1137" w:rsidRPr="00770915" w:rsidTr="00DF1137">
        <w:tc>
          <w:tcPr>
            <w:tcW w:w="3643" w:type="dxa"/>
            <w:tcBorders>
              <w:left w:val="single" w:sz="12" w:space="0" w:color="auto"/>
              <w:right w:val="single" w:sz="12" w:space="0" w:color="auto"/>
            </w:tcBorders>
            <w:vAlign w:val="center"/>
          </w:tcPr>
          <w:p w:rsidR="00DF1137" w:rsidRPr="00770915" w:rsidRDefault="00DF1137" w:rsidP="00DF1137">
            <w:pPr>
              <w:spacing w:after="0"/>
              <w:jc w:val="left"/>
              <w:rPr>
                <w:rFonts w:cs="Arial"/>
                <w:sz w:val="18"/>
              </w:rPr>
            </w:pPr>
            <w:r w:rsidRPr="00770915">
              <w:rPr>
                <w:rFonts w:cs="Arial"/>
                <w:sz w:val="18"/>
              </w:rPr>
              <w:t>4</w:t>
            </w:r>
          </w:p>
        </w:tc>
        <w:tc>
          <w:tcPr>
            <w:tcW w:w="489"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4" w:type="dxa"/>
            <w:vAlign w:val="center"/>
          </w:tcPr>
          <w:p w:rsidR="00DF1137" w:rsidRPr="00770915" w:rsidRDefault="00DF1137" w:rsidP="00DF1137">
            <w:pPr>
              <w:spacing w:before="60" w:after="60"/>
              <w:jc w:val="center"/>
              <w:rPr>
                <w:rFonts w:cs="Arial"/>
                <w:sz w:val="18"/>
                <w:szCs w:val="18"/>
              </w:rPr>
            </w:pPr>
          </w:p>
        </w:tc>
        <w:tc>
          <w:tcPr>
            <w:tcW w:w="508"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sz w:val="18"/>
              </w:rPr>
            </w:pPr>
          </w:p>
        </w:tc>
        <w:tc>
          <w:tcPr>
            <w:tcW w:w="493" w:type="dxa"/>
            <w:vAlign w:val="center"/>
          </w:tcPr>
          <w:p w:rsidR="00DF1137" w:rsidRPr="00770915" w:rsidRDefault="00DF1137" w:rsidP="00DF1137">
            <w:pPr>
              <w:spacing w:before="60" w:after="60"/>
              <w:jc w:val="center"/>
              <w:rPr>
                <w:sz w:val="18"/>
              </w:rPr>
            </w:pPr>
          </w:p>
        </w:tc>
        <w:tc>
          <w:tcPr>
            <w:tcW w:w="497" w:type="dxa"/>
            <w:tcBorders>
              <w:right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6" w:type="dxa"/>
            <w:vAlign w:val="center"/>
          </w:tcPr>
          <w:p w:rsidR="00DF1137" w:rsidRPr="00770915" w:rsidRDefault="00DF1137" w:rsidP="00DF1137">
            <w:pPr>
              <w:spacing w:before="60" w:after="60"/>
              <w:jc w:val="center"/>
              <w:rPr>
                <w:rFonts w:cs="Arial"/>
                <w:sz w:val="18"/>
                <w:szCs w:val="18"/>
              </w:rPr>
            </w:pPr>
          </w:p>
        </w:tc>
        <w:tc>
          <w:tcPr>
            <w:tcW w:w="919" w:type="dxa"/>
            <w:tcBorders>
              <w:right w:val="single" w:sz="12" w:space="0" w:color="auto"/>
            </w:tcBorders>
            <w:vAlign w:val="center"/>
          </w:tcPr>
          <w:p w:rsidR="00DF1137" w:rsidRPr="00770915" w:rsidRDefault="00DF1137" w:rsidP="00DF1137">
            <w:pPr>
              <w:spacing w:before="60" w:after="60"/>
              <w:jc w:val="center"/>
              <w:rPr>
                <w:rFonts w:cs="Arial"/>
                <w:sz w:val="18"/>
                <w:szCs w:val="18"/>
              </w:rPr>
            </w:pPr>
          </w:p>
        </w:tc>
      </w:tr>
      <w:tr w:rsidR="00DF1137" w:rsidRPr="00770915" w:rsidTr="00DF1137">
        <w:tc>
          <w:tcPr>
            <w:tcW w:w="3643" w:type="dxa"/>
            <w:tcBorders>
              <w:left w:val="single" w:sz="12" w:space="0" w:color="auto"/>
              <w:right w:val="single" w:sz="12" w:space="0" w:color="auto"/>
            </w:tcBorders>
            <w:vAlign w:val="center"/>
          </w:tcPr>
          <w:p w:rsidR="00DF1137" w:rsidRPr="00770915" w:rsidRDefault="00DF1137" w:rsidP="00DF1137">
            <w:pPr>
              <w:spacing w:after="0"/>
              <w:jc w:val="left"/>
              <w:rPr>
                <w:rFonts w:cs="Arial"/>
                <w:sz w:val="18"/>
              </w:rPr>
            </w:pPr>
            <w:r w:rsidRPr="00770915">
              <w:rPr>
                <w:rFonts w:cs="Arial"/>
                <w:sz w:val="18"/>
              </w:rPr>
              <w:lastRenderedPageBreak/>
              <w:t>etc</w:t>
            </w:r>
          </w:p>
        </w:tc>
        <w:tc>
          <w:tcPr>
            <w:tcW w:w="489"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4" w:type="dxa"/>
            <w:vAlign w:val="center"/>
          </w:tcPr>
          <w:p w:rsidR="00DF1137" w:rsidRPr="00770915" w:rsidRDefault="00DF1137" w:rsidP="00DF1137">
            <w:pPr>
              <w:spacing w:before="60" w:after="60"/>
              <w:jc w:val="center"/>
              <w:rPr>
                <w:rFonts w:cs="Arial"/>
                <w:sz w:val="18"/>
                <w:szCs w:val="18"/>
              </w:rPr>
            </w:pPr>
          </w:p>
        </w:tc>
        <w:tc>
          <w:tcPr>
            <w:tcW w:w="508"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7" w:type="dxa"/>
            <w:tcBorders>
              <w:right w:val="single" w:sz="12" w:space="0" w:color="auto"/>
            </w:tcBorders>
            <w:vAlign w:val="center"/>
          </w:tcPr>
          <w:p w:rsidR="00DF1137" w:rsidRPr="00770915" w:rsidRDefault="00DF1137" w:rsidP="00DF1137">
            <w:pPr>
              <w:spacing w:before="60" w:after="60"/>
              <w:jc w:val="center"/>
              <w:rPr>
                <w:rFonts w:cs="Arial"/>
                <w:sz w:val="18"/>
                <w:szCs w:val="18"/>
              </w:rPr>
            </w:pPr>
          </w:p>
        </w:tc>
        <w:tc>
          <w:tcPr>
            <w:tcW w:w="493" w:type="dxa"/>
            <w:tcBorders>
              <w:left w:val="single" w:sz="12" w:space="0" w:color="auto"/>
            </w:tcBorders>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2" w:type="dxa"/>
            <w:vAlign w:val="center"/>
          </w:tcPr>
          <w:p w:rsidR="00DF1137" w:rsidRPr="00770915" w:rsidRDefault="00DF1137" w:rsidP="00DF1137">
            <w:pPr>
              <w:spacing w:before="60" w:after="60"/>
              <w:jc w:val="center"/>
              <w:rPr>
                <w:rFonts w:cs="Arial"/>
                <w:sz w:val="18"/>
                <w:szCs w:val="18"/>
              </w:rPr>
            </w:pPr>
          </w:p>
        </w:tc>
        <w:tc>
          <w:tcPr>
            <w:tcW w:w="493" w:type="dxa"/>
            <w:vAlign w:val="center"/>
          </w:tcPr>
          <w:p w:rsidR="00DF1137" w:rsidRPr="00770915" w:rsidRDefault="00DF1137" w:rsidP="00DF1137">
            <w:pPr>
              <w:spacing w:before="60" w:after="60"/>
              <w:jc w:val="center"/>
              <w:rPr>
                <w:rFonts w:cs="Arial"/>
                <w:sz w:val="18"/>
                <w:szCs w:val="18"/>
              </w:rPr>
            </w:pPr>
          </w:p>
        </w:tc>
        <w:tc>
          <w:tcPr>
            <w:tcW w:w="496" w:type="dxa"/>
            <w:vAlign w:val="center"/>
          </w:tcPr>
          <w:p w:rsidR="00DF1137" w:rsidRPr="00770915" w:rsidRDefault="00DF1137" w:rsidP="00DF1137">
            <w:pPr>
              <w:spacing w:before="60" w:after="60"/>
              <w:jc w:val="center"/>
              <w:rPr>
                <w:rFonts w:cs="Arial"/>
                <w:sz w:val="18"/>
                <w:szCs w:val="18"/>
              </w:rPr>
            </w:pPr>
          </w:p>
        </w:tc>
        <w:tc>
          <w:tcPr>
            <w:tcW w:w="919" w:type="dxa"/>
            <w:tcBorders>
              <w:right w:val="single" w:sz="12" w:space="0" w:color="auto"/>
            </w:tcBorders>
            <w:vAlign w:val="center"/>
          </w:tcPr>
          <w:p w:rsidR="00DF1137" w:rsidRPr="00770915" w:rsidRDefault="00DF1137" w:rsidP="00DF1137">
            <w:pPr>
              <w:spacing w:before="60" w:after="60"/>
              <w:jc w:val="center"/>
              <w:rPr>
                <w:rFonts w:cs="Arial"/>
                <w:sz w:val="18"/>
                <w:szCs w:val="18"/>
              </w:rPr>
            </w:pPr>
          </w:p>
        </w:tc>
      </w:tr>
      <w:tr w:rsidR="00DF1137" w:rsidRPr="00770915" w:rsidTr="00DF1137">
        <w:tc>
          <w:tcPr>
            <w:tcW w:w="3643" w:type="dxa"/>
            <w:tcBorders>
              <w:left w:val="single" w:sz="12" w:space="0" w:color="auto"/>
              <w:bottom w:val="single" w:sz="12" w:space="0" w:color="auto"/>
              <w:right w:val="single" w:sz="12" w:space="0" w:color="auto"/>
            </w:tcBorders>
            <w:vAlign w:val="center"/>
          </w:tcPr>
          <w:p w:rsidR="00DF1137" w:rsidRPr="00770915" w:rsidRDefault="00DF1137" w:rsidP="00DF1137">
            <w:pPr>
              <w:spacing w:after="0"/>
              <w:jc w:val="left"/>
              <w:rPr>
                <w:rFonts w:cs="Arial"/>
                <w:b/>
                <w:sz w:val="18"/>
              </w:rPr>
            </w:pPr>
            <w:r w:rsidRPr="00770915">
              <w:rPr>
                <w:rFonts w:cs="Arial"/>
                <w:b/>
                <w:sz w:val="18"/>
              </w:rPr>
              <w:t>Total</w:t>
            </w:r>
          </w:p>
        </w:tc>
        <w:tc>
          <w:tcPr>
            <w:tcW w:w="489" w:type="dxa"/>
            <w:tcBorders>
              <w:left w:val="single" w:sz="12" w:space="0" w:color="auto"/>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2"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3"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2"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4"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508" w:type="dxa"/>
            <w:tcBorders>
              <w:left w:val="single" w:sz="12" w:space="0" w:color="auto"/>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2"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3"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3"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2"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3"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7" w:type="dxa"/>
            <w:tcBorders>
              <w:bottom w:val="single" w:sz="12" w:space="0" w:color="auto"/>
              <w:right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3" w:type="dxa"/>
            <w:tcBorders>
              <w:left w:val="single" w:sz="12" w:space="0" w:color="auto"/>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2"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3"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3"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2"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3"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496" w:type="dxa"/>
            <w:tcBorders>
              <w:bottom w:val="single" w:sz="12" w:space="0" w:color="auto"/>
            </w:tcBorders>
            <w:vAlign w:val="center"/>
          </w:tcPr>
          <w:p w:rsidR="00DF1137" w:rsidRPr="00770915" w:rsidRDefault="00DF1137" w:rsidP="00DF1137">
            <w:pPr>
              <w:spacing w:before="60" w:afterLines="60" w:after="144"/>
              <w:jc w:val="center"/>
              <w:rPr>
                <w:rFonts w:cs="Arial"/>
                <w:sz w:val="18"/>
                <w:szCs w:val="18"/>
              </w:rPr>
            </w:pPr>
          </w:p>
        </w:tc>
        <w:tc>
          <w:tcPr>
            <w:tcW w:w="919" w:type="dxa"/>
            <w:tcBorders>
              <w:bottom w:val="single" w:sz="12" w:space="0" w:color="auto"/>
              <w:right w:val="single" w:sz="12" w:space="0" w:color="auto"/>
            </w:tcBorders>
            <w:vAlign w:val="center"/>
          </w:tcPr>
          <w:p w:rsidR="00DF1137" w:rsidRPr="00770915" w:rsidRDefault="00DF1137" w:rsidP="00DF1137">
            <w:pPr>
              <w:spacing w:before="60" w:afterLines="60" w:after="144"/>
              <w:jc w:val="center"/>
              <w:rPr>
                <w:rFonts w:cs="Arial"/>
                <w:sz w:val="18"/>
                <w:szCs w:val="18"/>
              </w:rPr>
            </w:pPr>
          </w:p>
        </w:tc>
      </w:tr>
    </w:tbl>
    <w:p w:rsidR="00770915" w:rsidRPr="00770915" w:rsidRDefault="00770915" w:rsidP="00770915">
      <w:pPr>
        <w:spacing w:before="240"/>
      </w:pPr>
    </w:p>
    <w:tbl>
      <w:tblPr>
        <w:tblpPr w:leftFromText="181" w:rightFromText="181" w:vertAnchor="text" w:horzAnchor="margin" w:tblpY="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045"/>
        <w:gridCol w:w="1045"/>
        <w:gridCol w:w="1046"/>
        <w:gridCol w:w="1045"/>
        <w:gridCol w:w="1045"/>
        <w:gridCol w:w="1046"/>
        <w:gridCol w:w="1045"/>
        <w:gridCol w:w="1046"/>
        <w:gridCol w:w="1134"/>
      </w:tblGrid>
      <w:tr w:rsidR="00770915" w:rsidRPr="00770915" w:rsidTr="007B2827">
        <w:trPr>
          <w:tblHeader/>
        </w:trPr>
        <w:tc>
          <w:tcPr>
            <w:tcW w:w="4928"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770915" w:rsidRPr="00137F50" w:rsidRDefault="00770915" w:rsidP="00770915">
            <w:pPr>
              <w:jc w:val="center"/>
              <w:rPr>
                <w:rFonts w:cs="Arial"/>
                <w:b/>
                <w:sz w:val="24"/>
                <w:szCs w:val="18"/>
              </w:rPr>
            </w:pPr>
            <w:r w:rsidRPr="00137F50">
              <w:rPr>
                <w:rFonts w:cs="Arial"/>
                <w:b/>
                <w:sz w:val="24"/>
                <w:szCs w:val="18"/>
              </w:rPr>
              <w:t>Name</w:t>
            </w:r>
          </w:p>
        </w:tc>
        <w:tc>
          <w:tcPr>
            <w:tcW w:w="8363" w:type="dxa"/>
            <w:gridSpan w:val="8"/>
            <w:tcBorders>
              <w:top w:val="single" w:sz="12" w:space="0" w:color="auto"/>
              <w:left w:val="single" w:sz="12" w:space="0" w:color="auto"/>
              <w:right w:val="single" w:sz="12" w:space="0" w:color="auto"/>
            </w:tcBorders>
            <w:shd w:val="clear" w:color="auto" w:fill="DBE5F1" w:themeFill="accent1" w:themeFillTint="33"/>
            <w:vAlign w:val="center"/>
          </w:tcPr>
          <w:p w:rsidR="00770915" w:rsidRPr="00137F50" w:rsidRDefault="00770915" w:rsidP="00770915">
            <w:pPr>
              <w:spacing w:before="120"/>
              <w:jc w:val="center"/>
              <w:rPr>
                <w:rFonts w:cs="Arial"/>
                <w:b/>
                <w:sz w:val="24"/>
                <w:szCs w:val="18"/>
              </w:rPr>
            </w:pPr>
            <w:r w:rsidRPr="00137F50">
              <w:rPr>
                <w:rFonts w:cs="Arial"/>
                <w:b/>
                <w:sz w:val="24"/>
                <w:szCs w:val="18"/>
              </w:rPr>
              <w:t xml:space="preserve">2a Lean Implementation &amp; Design &amp; 2b </w:t>
            </w:r>
            <w:r w:rsidRPr="00137F50">
              <w:rPr>
                <w:sz w:val="24"/>
              </w:rPr>
              <w:t xml:space="preserve"> </w:t>
            </w:r>
            <w:r w:rsidRPr="00137F50">
              <w:rPr>
                <w:rFonts w:cs="Arial"/>
                <w:b/>
                <w:sz w:val="24"/>
                <w:szCs w:val="18"/>
              </w:rPr>
              <w:t>Lean Implementation &amp; Leadership</w:t>
            </w:r>
          </w:p>
        </w:tc>
        <w:tc>
          <w:tcPr>
            <w:tcW w:w="1134" w:type="dxa"/>
            <w:vMerge w:val="restart"/>
            <w:tcBorders>
              <w:top w:val="single" w:sz="12" w:space="0" w:color="auto"/>
              <w:left w:val="single" w:sz="12" w:space="0" w:color="auto"/>
              <w:right w:val="single" w:sz="12" w:space="0" w:color="auto"/>
            </w:tcBorders>
            <w:shd w:val="clear" w:color="auto" w:fill="DBE5F1" w:themeFill="accent1" w:themeFillTint="33"/>
          </w:tcPr>
          <w:p w:rsidR="00770915" w:rsidRPr="00137F50" w:rsidRDefault="00770915" w:rsidP="00770915">
            <w:pPr>
              <w:spacing w:before="120"/>
              <w:jc w:val="center"/>
              <w:rPr>
                <w:rFonts w:cs="Arial"/>
                <w:b/>
                <w:sz w:val="24"/>
                <w:szCs w:val="18"/>
              </w:rPr>
            </w:pPr>
            <w:r w:rsidRPr="00137F50">
              <w:rPr>
                <w:rFonts w:cs="Arial"/>
                <w:b/>
                <w:sz w:val="24"/>
                <w:szCs w:val="18"/>
              </w:rPr>
              <w:t>Total</w:t>
            </w:r>
          </w:p>
        </w:tc>
      </w:tr>
      <w:tr w:rsidR="00770915" w:rsidRPr="00770915" w:rsidTr="007B2827">
        <w:trPr>
          <w:tblHeader/>
        </w:trPr>
        <w:tc>
          <w:tcPr>
            <w:tcW w:w="4928" w:type="dxa"/>
            <w:vMerge/>
            <w:tcBorders>
              <w:left w:val="single" w:sz="12" w:space="0" w:color="auto"/>
              <w:bottom w:val="single" w:sz="12" w:space="0" w:color="auto"/>
              <w:right w:val="single" w:sz="12" w:space="0" w:color="auto"/>
            </w:tcBorders>
            <w:shd w:val="clear" w:color="auto" w:fill="DBE5F1" w:themeFill="accent1" w:themeFillTint="33"/>
            <w:vAlign w:val="center"/>
          </w:tcPr>
          <w:p w:rsidR="00770915" w:rsidRPr="00770915" w:rsidRDefault="00770915" w:rsidP="00770915">
            <w:pPr>
              <w:jc w:val="center"/>
              <w:rPr>
                <w:rFonts w:cs="Arial"/>
                <w:b/>
                <w:sz w:val="18"/>
                <w:szCs w:val="18"/>
              </w:rPr>
            </w:pPr>
          </w:p>
        </w:tc>
        <w:tc>
          <w:tcPr>
            <w:tcW w:w="1045" w:type="dxa"/>
            <w:tcBorders>
              <w:left w:val="single" w:sz="12" w:space="0" w:color="auto"/>
              <w:bottom w:val="single" w:sz="12" w:space="0" w:color="auto"/>
            </w:tcBorders>
            <w:shd w:val="clear" w:color="auto" w:fill="DBE5F1" w:themeFill="accent1" w:themeFillTint="33"/>
            <w:vAlign w:val="center"/>
          </w:tcPr>
          <w:p w:rsidR="00770915" w:rsidRPr="00770915" w:rsidRDefault="00770915" w:rsidP="00770915">
            <w:pPr>
              <w:jc w:val="center"/>
              <w:rPr>
                <w:rFonts w:cs="Arial"/>
                <w:b/>
                <w:sz w:val="16"/>
                <w:szCs w:val="18"/>
              </w:rPr>
            </w:pPr>
            <w:r w:rsidRPr="00770915">
              <w:rPr>
                <w:rFonts w:cs="Arial"/>
                <w:b/>
                <w:sz w:val="16"/>
                <w:szCs w:val="18"/>
              </w:rPr>
              <w:t>AB1</w:t>
            </w:r>
          </w:p>
        </w:tc>
        <w:tc>
          <w:tcPr>
            <w:tcW w:w="1045" w:type="dxa"/>
            <w:tcBorders>
              <w:bottom w:val="single" w:sz="12" w:space="0" w:color="auto"/>
            </w:tcBorders>
            <w:shd w:val="clear" w:color="auto" w:fill="DBE5F1" w:themeFill="accent1" w:themeFillTint="33"/>
            <w:vAlign w:val="center"/>
          </w:tcPr>
          <w:p w:rsidR="00770915" w:rsidRPr="00770915" w:rsidRDefault="00770915" w:rsidP="00770915">
            <w:pPr>
              <w:jc w:val="center"/>
              <w:rPr>
                <w:rFonts w:cs="Arial"/>
                <w:b/>
                <w:sz w:val="16"/>
                <w:szCs w:val="18"/>
              </w:rPr>
            </w:pPr>
            <w:r w:rsidRPr="00770915">
              <w:rPr>
                <w:rFonts w:cs="Arial"/>
                <w:b/>
                <w:sz w:val="16"/>
                <w:szCs w:val="18"/>
              </w:rPr>
              <w:t>AB2</w:t>
            </w:r>
          </w:p>
        </w:tc>
        <w:tc>
          <w:tcPr>
            <w:tcW w:w="1046" w:type="dxa"/>
            <w:tcBorders>
              <w:bottom w:val="single" w:sz="12" w:space="0" w:color="auto"/>
            </w:tcBorders>
            <w:shd w:val="clear" w:color="auto" w:fill="DBE5F1" w:themeFill="accent1" w:themeFillTint="33"/>
            <w:vAlign w:val="center"/>
          </w:tcPr>
          <w:p w:rsidR="00770915" w:rsidRPr="00770915" w:rsidRDefault="00770915" w:rsidP="00770915">
            <w:pPr>
              <w:jc w:val="center"/>
              <w:rPr>
                <w:rFonts w:cs="Arial"/>
                <w:b/>
                <w:sz w:val="16"/>
                <w:szCs w:val="18"/>
              </w:rPr>
            </w:pPr>
            <w:r w:rsidRPr="00770915">
              <w:rPr>
                <w:rFonts w:cs="Arial"/>
                <w:b/>
                <w:sz w:val="16"/>
                <w:szCs w:val="18"/>
              </w:rPr>
              <w:t>AB3</w:t>
            </w:r>
          </w:p>
        </w:tc>
        <w:tc>
          <w:tcPr>
            <w:tcW w:w="1045" w:type="dxa"/>
            <w:tcBorders>
              <w:bottom w:val="single" w:sz="12" w:space="0" w:color="auto"/>
            </w:tcBorders>
            <w:shd w:val="clear" w:color="auto" w:fill="DBE5F1" w:themeFill="accent1" w:themeFillTint="33"/>
            <w:vAlign w:val="center"/>
          </w:tcPr>
          <w:p w:rsidR="00770915" w:rsidRPr="00770915" w:rsidRDefault="00770915" w:rsidP="00770915">
            <w:pPr>
              <w:jc w:val="center"/>
              <w:rPr>
                <w:rFonts w:cs="Arial"/>
                <w:b/>
                <w:sz w:val="16"/>
                <w:szCs w:val="18"/>
              </w:rPr>
            </w:pPr>
            <w:r w:rsidRPr="00770915">
              <w:rPr>
                <w:rFonts w:cs="Arial"/>
                <w:b/>
                <w:sz w:val="16"/>
                <w:szCs w:val="18"/>
              </w:rPr>
              <w:t>AB4</w:t>
            </w:r>
          </w:p>
        </w:tc>
        <w:tc>
          <w:tcPr>
            <w:tcW w:w="1045" w:type="dxa"/>
            <w:tcBorders>
              <w:bottom w:val="single" w:sz="12" w:space="0" w:color="auto"/>
            </w:tcBorders>
            <w:shd w:val="clear" w:color="auto" w:fill="DBE5F1" w:themeFill="accent1" w:themeFillTint="33"/>
            <w:vAlign w:val="center"/>
          </w:tcPr>
          <w:p w:rsidR="00770915" w:rsidRPr="00770915" w:rsidRDefault="00770915" w:rsidP="00770915">
            <w:pPr>
              <w:jc w:val="center"/>
              <w:rPr>
                <w:rFonts w:cs="Arial"/>
                <w:b/>
                <w:sz w:val="16"/>
                <w:szCs w:val="18"/>
              </w:rPr>
            </w:pPr>
            <w:r w:rsidRPr="00770915">
              <w:rPr>
                <w:rFonts w:cs="Arial"/>
                <w:b/>
                <w:sz w:val="16"/>
                <w:szCs w:val="18"/>
              </w:rPr>
              <w:t>AB5</w:t>
            </w:r>
          </w:p>
        </w:tc>
        <w:tc>
          <w:tcPr>
            <w:tcW w:w="1046" w:type="dxa"/>
            <w:tcBorders>
              <w:bottom w:val="single" w:sz="12" w:space="0" w:color="auto"/>
            </w:tcBorders>
            <w:shd w:val="clear" w:color="auto" w:fill="DBE5F1" w:themeFill="accent1" w:themeFillTint="33"/>
          </w:tcPr>
          <w:p w:rsidR="00770915" w:rsidRPr="00770915" w:rsidRDefault="00770915" w:rsidP="00770915">
            <w:pPr>
              <w:jc w:val="center"/>
              <w:rPr>
                <w:rFonts w:cs="Arial"/>
                <w:b/>
                <w:sz w:val="16"/>
                <w:szCs w:val="18"/>
              </w:rPr>
            </w:pPr>
            <w:r w:rsidRPr="00770915">
              <w:rPr>
                <w:rFonts w:cs="Arial"/>
                <w:b/>
                <w:sz w:val="16"/>
                <w:szCs w:val="18"/>
              </w:rPr>
              <w:t>AB6</w:t>
            </w:r>
          </w:p>
        </w:tc>
        <w:tc>
          <w:tcPr>
            <w:tcW w:w="1045" w:type="dxa"/>
            <w:tcBorders>
              <w:bottom w:val="single" w:sz="12" w:space="0" w:color="auto"/>
              <w:right w:val="single" w:sz="4" w:space="0" w:color="auto"/>
            </w:tcBorders>
            <w:shd w:val="clear" w:color="auto" w:fill="DBE5F1" w:themeFill="accent1" w:themeFillTint="33"/>
            <w:vAlign w:val="center"/>
          </w:tcPr>
          <w:p w:rsidR="00770915" w:rsidRPr="00770915" w:rsidRDefault="00770915" w:rsidP="00770915">
            <w:pPr>
              <w:jc w:val="center"/>
              <w:rPr>
                <w:rFonts w:cs="Arial"/>
                <w:b/>
                <w:sz w:val="16"/>
                <w:szCs w:val="18"/>
              </w:rPr>
            </w:pPr>
            <w:r w:rsidRPr="00770915">
              <w:rPr>
                <w:rFonts w:cs="Arial"/>
                <w:b/>
                <w:sz w:val="16"/>
                <w:szCs w:val="18"/>
              </w:rPr>
              <w:t>AB7</w:t>
            </w:r>
          </w:p>
        </w:tc>
        <w:tc>
          <w:tcPr>
            <w:tcW w:w="1046" w:type="dxa"/>
            <w:tcBorders>
              <w:left w:val="single" w:sz="4" w:space="0" w:color="auto"/>
              <w:bottom w:val="single" w:sz="12" w:space="0" w:color="auto"/>
              <w:right w:val="single" w:sz="12" w:space="0" w:color="auto"/>
            </w:tcBorders>
            <w:shd w:val="clear" w:color="auto" w:fill="DBE5F1" w:themeFill="accent1" w:themeFillTint="33"/>
            <w:vAlign w:val="center"/>
          </w:tcPr>
          <w:p w:rsidR="00770915" w:rsidRPr="00770915" w:rsidRDefault="00770915" w:rsidP="00770915">
            <w:pPr>
              <w:jc w:val="center"/>
              <w:rPr>
                <w:rFonts w:cs="Arial"/>
                <w:b/>
                <w:sz w:val="16"/>
                <w:szCs w:val="18"/>
              </w:rPr>
            </w:pPr>
            <w:r w:rsidRPr="00770915">
              <w:rPr>
                <w:rFonts w:cs="Arial"/>
                <w:b/>
                <w:sz w:val="16"/>
                <w:szCs w:val="18"/>
              </w:rPr>
              <w:t>AB8</w:t>
            </w:r>
          </w:p>
        </w:tc>
        <w:tc>
          <w:tcPr>
            <w:tcW w:w="1134" w:type="dxa"/>
            <w:vMerge/>
            <w:tcBorders>
              <w:left w:val="single" w:sz="12" w:space="0" w:color="auto"/>
              <w:bottom w:val="single" w:sz="12" w:space="0" w:color="auto"/>
              <w:right w:val="single" w:sz="12" w:space="0" w:color="auto"/>
            </w:tcBorders>
            <w:shd w:val="clear" w:color="auto" w:fill="DBE5F1" w:themeFill="accent1" w:themeFillTint="33"/>
          </w:tcPr>
          <w:p w:rsidR="00770915" w:rsidRPr="00770915" w:rsidRDefault="00770915" w:rsidP="00770915">
            <w:pPr>
              <w:jc w:val="center"/>
              <w:rPr>
                <w:rFonts w:cs="Arial"/>
                <w:b/>
                <w:sz w:val="16"/>
                <w:szCs w:val="18"/>
              </w:rPr>
            </w:pPr>
          </w:p>
        </w:tc>
      </w:tr>
      <w:tr w:rsidR="00770915" w:rsidRPr="00770915" w:rsidTr="007B2827">
        <w:tc>
          <w:tcPr>
            <w:tcW w:w="4928" w:type="dxa"/>
            <w:tcBorders>
              <w:top w:val="single" w:sz="12" w:space="0" w:color="auto"/>
              <w:left w:val="single" w:sz="12" w:space="0" w:color="auto"/>
              <w:right w:val="single" w:sz="12" w:space="0" w:color="auto"/>
            </w:tcBorders>
            <w:vAlign w:val="center"/>
          </w:tcPr>
          <w:p w:rsidR="00770915" w:rsidRPr="00770915" w:rsidRDefault="00770915" w:rsidP="00770915">
            <w:pPr>
              <w:spacing w:after="0"/>
              <w:jc w:val="left"/>
              <w:rPr>
                <w:rFonts w:cs="Arial"/>
                <w:sz w:val="18"/>
              </w:rPr>
            </w:pPr>
            <w:r w:rsidRPr="00770915">
              <w:rPr>
                <w:rFonts w:cs="Arial"/>
                <w:sz w:val="18"/>
              </w:rPr>
              <w:t>1</w:t>
            </w:r>
          </w:p>
        </w:tc>
        <w:tc>
          <w:tcPr>
            <w:tcW w:w="1045" w:type="dxa"/>
            <w:tcBorders>
              <w:top w:val="single" w:sz="12" w:space="0" w:color="auto"/>
              <w:left w:val="single" w:sz="12" w:space="0" w:color="auto"/>
            </w:tcBorders>
            <w:vAlign w:val="center"/>
          </w:tcPr>
          <w:p w:rsidR="00770915" w:rsidRPr="00770915" w:rsidRDefault="00770915" w:rsidP="00770915">
            <w:pPr>
              <w:spacing w:before="60" w:after="60"/>
              <w:jc w:val="center"/>
              <w:rPr>
                <w:rFonts w:cs="Arial"/>
                <w:sz w:val="18"/>
                <w:szCs w:val="18"/>
              </w:rPr>
            </w:pPr>
          </w:p>
        </w:tc>
        <w:tc>
          <w:tcPr>
            <w:tcW w:w="1045" w:type="dxa"/>
            <w:tcBorders>
              <w:top w:val="single" w:sz="12" w:space="0" w:color="auto"/>
            </w:tcBorders>
            <w:vAlign w:val="center"/>
          </w:tcPr>
          <w:p w:rsidR="00770915" w:rsidRPr="00770915" w:rsidRDefault="00770915" w:rsidP="00770915">
            <w:pPr>
              <w:spacing w:before="60" w:after="60"/>
              <w:jc w:val="center"/>
              <w:rPr>
                <w:rFonts w:cs="Arial"/>
                <w:sz w:val="18"/>
                <w:szCs w:val="18"/>
              </w:rPr>
            </w:pPr>
          </w:p>
        </w:tc>
        <w:tc>
          <w:tcPr>
            <w:tcW w:w="1046" w:type="dxa"/>
            <w:tcBorders>
              <w:top w:val="single" w:sz="12" w:space="0" w:color="auto"/>
            </w:tcBorders>
            <w:vAlign w:val="center"/>
          </w:tcPr>
          <w:p w:rsidR="00770915" w:rsidRPr="00770915" w:rsidRDefault="00770915" w:rsidP="00770915">
            <w:pPr>
              <w:spacing w:before="60" w:after="60"/>
              <w:jc w:val="center"/>
              <w:rPr>
                <w:rFonts w:cs="Arial"/>
                <w:sz w:val="18"/>
                <w:szCs w:val="18"/>
              </w:rPr>
            </w:pPr>
          </w:p>
        </w:tc>
        <w:tc>
          <w:tcPr>
            <w:tcW w:w="1045" w:type="dxa"/>
            <w:tcBorders>
              <w:top w:val="single" w:sz="12" w:space="0" w:color="auto"/>
            </w:tcBorders>
            <w:vAlign w:val="center"/>
          </w:tcPr>
          <w:p w:rsidR="00770915" w:rsidRPr="00770915" w:rsidRDefault="00770915" w:rsidP="00770915">
            <w:pPr>
              <w:spacing w:before="60" w:after="60"/>
              <w:jc w:val="center"/>
              <w:rPr>
                <w:rFonts w:cs="Arial"/>
                <w:sz w:val="18"/>
                <w:szCs w:val="18"/>
              </w:rPr>
            </w:pPr>
          </w:p>
        </w:tc>
        <w:tc>
          <w:tcPr>
            <w:tcW w:w="1045" w:type="dxa"/>
            <w:tcBorders>
              <w:top w:val="single" w:sz="12" w:space="0" w:color="auto"/>
            </w:tcBorders>
            <w:vAlign w:val="center"/>
          </w:tcPr>
          <w:p w:rsidR="00770915" w:rsidRPr="00770915" w:rsidRDefault="00770915" w:rsidP="00770915">
            <w:pPr>
              <w:spacing w:before="60" w:after="60"/>
              <w:jc w:val="center"/>
              <w:rPr>
                <w:rFonts w:cs="Arial"/>
                <w:sz w:val="18"/>
                <w:szCs w:val="18"/>
              </w:rPr>
            </w:pPr>
          </w:p>
        </w:tc>
        <w:tc>
          <w:tcPr>
            <w:tcW w:w="1046" w:type="dxa"/>
            <w:tcBorders>
              <w:top w:val="single" w:sz="12" w:space="0" w:color="auto"/>
            </w:tcBorders>
            <w:vAlign w:val="center"/>
          </w:tcPr>
          <w:p w:rsidR="00770915" w:rsidRPr="00770915" w:rsidRDefault="00770915" w:rsidP="00770915">
            <w:pPr>
              <w:spacing w:before="60" w:after="60"/>
              <w:jc w:val="center"/>
              <w:rPr>
                <w:rFonts w:cs="Arial"/>
                <w:sz w:val="18"/>
                <w:szCs w:val="18"/>
              </w:rPr>
            </w:pPr>
          </w:p>
        </w:tc>
        <w:tc>
          <w:tcPr>
            <w:tcW w:w="1045" w:type="dxa"/>
            <w:tcBorders>
              <w:top w:val="single" w:sz="12" w:space="0" w:color="auto"/>
              <w:right w:val="single" w:sz="4" w:space="0" w:color="auto"/>
            </w:tcBorders>
            <w:vAlign w:val="center"/>
          </w:tcPr>
          <w:p w:rsidR="00770915" w:rsidRPr="00770915" w:rsidRDefault="00770915" w:rsidP="00770915">
            <w:pPr>
              <w:spacing w:before="60" w:after="60"/>
              <w:jc w:val="center"/>
              <w:rPr>
                <w:rFonts w:cs="Arial"/>
                <w:sz w:val="18"/>
                <w:szCs w:val="18"/>
              </w:rPr>
            </w:pPr>
          </w:p>
        </w:tc>
        <w:tc>
          <w:tcPr>
            <w:tcW w:w="1046" w:type="dxa"/>
            <w:tcBorders>
              <w:top w:val="single" w:sz="12" w:space="0" w:color="auto"/>
              <w:left w:val="single" w:sz="4" w:space="0" w:color="auto"/>
              <w:right w:val="single" w:sz="12" w:space="0" w:color="auto"/>
            </w:tcBorders>
            <w:vAlign w:val="center"/>
          </w:tcPr>
          <w:p w:rsidR="00770915" w:rsidRPr="00770915" w:rsidRDefault="00770915" w:rsidP="00770915">
            <w:pPr>
              <w:spacing w:before="60" w:after="60"/>
              <w:jc w:val="center"/>
              <w:rPr>
                <w:rFonts w:cs="Arial"/>
                <w:sz w:val="18"/>
                <w:szCs w:val="18"/>
              </w:rPr>
            </w:pPr>
          </w:p>
        </w:tc>
        <w:tc>
          <w:tcPr>
            <w:tcW w:w="1134" w:type="dxa"/>
            <w:tcBorders>
              <w:top w:val="single" w:sz="12" w:space="0" w:color="auto"/>
              <w:left w:val="single" w:sz="4" w:space="0" w:color="auto"/>
              <w:right w:val="single" w:sz="12" w:space="0" w:color="auto"/>
            </w:tcBorders>
          </w:tcPr>
          <w:p w:rsidR="00770915" w:rsidRPr="00770915" w:rsidRDefault="00770915" w:rsidP="00770915">
            <w:pPr>
              <w:spacing w:before="60" w:after="60"/>
              <w:jc w:val="center"/>
              <w:rPr>
                <w:rFonts w:cs="Arial"/>
                <w:sz w:val="18"/>
                <w:szCs w:val="18"/>
              </w:rPr>
            </w:pPr>
          </w:p>
        </w:tc>
      </w:tr>
      <w:tr w:rsidR="00770915" w:rsidRPr="00770915" w:rsidTr="007B2827">
        <w:tc>
          <w:tcPr>
            <w:tcW w:w="4928" w:type="dxa"/>
            <w:tcBorders>
              <w:left w:val="single" w:sz="12" w:space="0" w:color="auto"/>
              <w:right w:val="single" w:sz="12" w:space="0" w:color="auto"/>
            </w:tcBorders>
            <w:vAlign w:val="center"/>
          </w:tcPr>
          <w:p w:rsidR="00770915" w:rsidRPr="00770915" w:rsidRDefault="00770915" w:rsidP="00770915">
            <w:pPr>
              <w:spacing w:after="0"/>
              <w:jc w:val="left"/>
              <w:rPr>
                <w:rFonts w:cs="Arial"/>
                <w:sz w:val="18"/>
              </w:rPr>
            </w:pPr>
            <w:r w:rsidRPr="00770915">
              <w:rPr>
                <w:rFonts w:cs="Arial"/>
                <w:sz w:val="18"/>
              </w:rPr>
              <w:t>2</w:t>
            </w:r>
          </w:p>
        </w:tc>
        <w:tc>
          <w:tcPr>
            <w:tcW w:w="1045" w:type="dxa"/>
            <w:tcBorders>
              <w:left w:val="single" w:sz="12" w:space="0" w:color="auto"/>
            </w:tcBorders>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tcBorders>
              <w:right w:val="single" w:sz="4" w:space="0" w:color="auto"/>
            </w:tcBorders>
            <w:vAlign w:val="center"/>
          </w:tcPr>
          <w:p w:rsidR="00770915" w:rsidRPr="00770915" w:rsidRDefault="00770915" w:rsidP="00770915">
            <w:pPr>
              <w:spacing w:before="60" w:after="60"/>
              <w:jc w:val="center"/>
              <w:rPr>
                <w:rFonts w:cs="Arial"/>
                <w:sz w:val="18"/>
                <w:szCs w:val="18"/>
              </w:rPr>
            </w:pPr>
          </w:p>
        </w:tc>
        <w:tc>
          <w:tcPr>
            <w:tcW w:w="1046" w:type="dxa"/>
            <w:tcBorders>
              <w:left w:val="single" w:sz="4" w:space="0" w:color="auto"/>
              <w:right w:val="single" w:sz="12" w:space="0" w:color="auto"/>
            </w:tcBorders>
            <w:vAlign w:val="center"/>
          </w:tcPr>
          <w:p w:rsidR="00770915" w:rsidRPr="00770915" w:rsidRDefault="00770915" w:rsidP="00770915">
            <w:pPr>
              <w:spacing w:before="60" w:after="60"/>
              <w:jc w:val="center"/>
              <w:rPr>
                <w:rFonts w:cs="Arial"/>
                <w:sz w:val="18"/>
                <w:szCs w:val="18"/>
              </w:rPr>
            </w:pPr>
          </w:p>
        </w:tc>
        <w:tc>
          <w:tcPr>
            <w:tcW w:w="1134" w:type="dxa"/>
            <w:tcBorders>
              <w:left w:val="single" w:sz="4" w:space="0" w:color="auto"/>
              <w:right w:val="single" w:sz="12" w:space="0" w:color="auto"/>
            </w:tcBorders>
          </w:tcPr>
          <w:p w:rsidR="00770915" w:rsidRPr="00770915" w:rsidRDefault="00770915" w:rsidP="00770915">
            <w:pPr>
              <w:spacing w:before="60" w:after="60"/>
              <w:jc w:val="center"/>
              <w:rPr>
                <w:rFonts w:cs="Arial"/>
                <w:sz w:val="18"/>
                <w:szCs w:val="18"/>
              </w:rPr>
            </w:pPr>
          </w:p>
        </w:tc>
      </w:tr>
      <w:tr w:rsidR="00770915" w:rsidRPr="00770915" w:rsidTr="007B2827">
        <w:tc>
          <w:tcPr>
            <w:tcW w:w="4928" w:type="dxa"/>
            <w:tcBorders>
              <w:left w:val="single" w:sz="12" w:space="0" w:color="auto"/>
              <w:right w:val="single" w:sz="12" w:space="0" w:color="auto"/>
            </w:tcBorders>
            <w:vAlign w:val="center"/>
          </w:tcPr>
          <w:p w:rsidR="00770915" w:rsidRPr="00770915" w:rsidRDefault="00770915" w:rsidP="00770915">
            <w:pPr>
              <w:spacing w:after="0"/>
              <w:jc w:val="left"/>
              <w:rPr>
                <w:rFonts w:cs="Arial"/>
                <w:sz w:val="18"/>
              </w:rPr>
            </w:pPr>
            <w:r w:rsidRPr="00770915">
              <w:rPr>
                <w:rFonts w:cs="Arial"/>
                <w:sz w:val="18"/>
              </w:rPr>
              <w:t>3</w:t>
            </w:r>
          </w:p>
        </w:tc>
        <w:tc>
          <w:tcPr>
            <w:tcW w:w="1045" w:type="dxa"/>
            <w:tcBorders>
              <w:left w:val="single" w:sz="12" w:space="0" w:color="auto"/>
            </w:tcBorders>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tcBorders>
              <w:right w:val="single" w:sz="4" w:space="0" w:color="auto"/>
            </w:tcBorders>
            <w:vAlign w:val="center"/>
          </w:tcPr>
          <w:p w:rsidR="00770915" w:rsidRPr="00770915" w:rsidRDefault="00770915" w:rsidP="00770915">
            <w:pPr>
              <w:spacing w:before="60" w:after="60"/>
              <w:jc w:val="center"/>
              <w:rPr>
                <w:rFonts w:cs="Arial"/>
                <w:sz w:val="18"/>
                <w:szCs w:val="18"/>
              </w:rPr>
            </w:pPr>
          </w:p>
        </w:tc>
        <w:tc>
          <w:tcPr>
            <w:tcW w:w="1046" w:type="dxa"/>
            <w:tcBorders>
              <w:left w:val="single" w:sz="4" w:space="0" w:color="auto"/>
              <w:right w:val="single" w:sz="12" w:space="0" w:color="auto"/>
            </w:tcBorders>
            <w:vAlign w:val="center"/>
          </w:tcPr>
          <w:p w:rsidR="00770915" w:rsidRPr="00770915" w:rsidRDefault="00770915" w:rsidP="00770915">
            <w:pPr>
              <w:spacing w:before="60" w:after="60"/>
              <w:jc w:val="center"/>
              <w:rPr>
                <w:rFonts w:cs="Arial"/>
                <w:sz w:val="18"/>
                <w:szCs w:val="18"/>
              </w:rPr>
            </w:pPr>
          </w:p>
        </w:tc>
        <w:tc>
          <w:tcPr>
            <w:tcW w:w="1134" w:type="dxa"/>
            <w:tcBorders>
              <w:left w:val="single" w:sz="4" w:space="0" w:color="auto"/>
              <w:right w:val="single" w:sz="12" w:space="0" w:color="auto"/>
            </w:tcBorders>
          </w:tcPr>
          <w:p w:rsidR="00770915" w:rsidRPr="00770915" w:rsidRDefault="00770915" w:rsidP="00770915">
            <w:pPr>
              <w:spacing w:before="60" w:after="60"/>
              <w:jc w:val="center"/>
              <w:rPr>
                <w:rFonts w:cs="Arial"/>
                <w:sz w:val="18"/>
                <w:szCs w:val="18"/>
              </w:rPr>
            </w:pPr>
          </w:p>
        </w:tc>
      </w:tr>
      <w:tr w:rsidR="00770915" w:rsidRPr="00770915" w:rsidTr="007B2827">
        <w:tc>
          <w:tcPr>
            <w:tcW w:w="4928" w:type="dxa"/>
            <w:tcBorders>
              <w:left w:val="single" w:sz="12" w:space="0" w:color="auto"/>
              <w:right w:val="single" w:sz="12" w:space="0" w:color="auto"/>
            </w:tcBorders>
            <w:vAlign w:val="center"/>
          </w:tcPr>
          <w:p w:rsidR="00770915" w:rsidRPr="00770915" w:rsidRDefault="00770915" w:rsidP="00770915">
            <w:pPr>
              <w:spacing w:after="0"/>
              <w:jc w:val="left"/>
              <w:rPr>
                <w:rFonts w:cs="Arial"/>
                <w:sz w:val="18"/>
              </w:rPr>
            </w:pPr>
            <w:r w:rsidRPr="00770915">
              <w:rPr>
                <w:rFonts w:cs="Arial"/>
                <w:sz w:val="18"/>
              </w:rPr>
              <w:t>4</w:t>
            </w:r>
          </w:p>
        </w:tc>
        <w:tc>
          <w:tcPr>
            <w:tcW w:w="1045" w:type="dxa"/>
            <w:tcBorders>
              <w:left w:val="single" w:sz="12" w:space="0" w:color="auto"/>
            </w:tcBorders>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tcBorders>
              <w:right w:val="single" w:sz="4" w:space="0" w:color="auto"/>
            </w:tcBorders>
            <w:vAlign w:val="center"/>
          </w:tcPr>
          <w:p w:rsidR="00770915" w:rsidRPr="00770915" w:rsidRDefault="00770915" w:rsidP="00770915">
            <w:pPr>
              <w:spacing w:before="60" w:after="60"/>
              <w:jc w:val="center"/>
              <w:rPr>
                <w:rFonts w:cs="Arial"/>
                <w:sz w:val="18"/>
                <w:szCs w:val="18"/>
              </w:rPr>
            </w:pPr>
          </w:p>
        </w:tc>
        <w:tc>
          <w:tcPr>
            <w:tcW w:w="1046" w:type="dxa"/>
            <w:tcBorders>
              <w:left w:val="single" w:sz="4" w:space="0" w:color="auto"/>
              <w:right w:val="single" w:sz="12" w:space="0" w:color="auto"/>
            </w:tcBorders>
            <w:vAlign w:val="center"/>
          </w:tcPr>
          <w:p w:rsidR="00770915" w:rsidRPr="00770915" w:rsidRDefault="00770915" w:rsidP="00770915">
            <w:pPr>
              <w:spacing w:before="60" w:after="60"/>
              <w:jc w:val="center"/>
              <w:rPr>
                <w:rFonts w:cs="Arial"/>
                <w:sz w:val="18"/>
                <w:szCs w:val="18"/>
              </w:rPr>
            </w:pPr>
          </w:p>
        </w:tc>
        <w:tc>
          <w:tcPr>
            <w:tcW w:w="1134" w:type="dxa"/>
            <w:tcBorders>
              <w:left w:val="single" w:sz="4" w:space="0" w:color="auto"/>
              <w:right w:val="single" w:sz="12" w:space="0" w:color="auto"/>
            </w:tcBorders>
          </w:tcPr>
          <w:p w:rsidR="00770915" w:rsidRPr="00770915" w:rsidRDefault="00770915" w:rsidP="00770915">
            <w:pPr>
              <w:spacing w:before="60" w:after="60"/>
              <w:jc w:val="center"/>
              <w:rPr>
                <w:rFonts w:cs="Arial"/>
                <w:sz w:val="18"/>
                <w:szCs w:val="18"/>
              </w:rPr>
            </w:pPr>
          </w:p>
        </w:tc>
      </w:tr>
      <w:tr w:rsidR="00770915" w:rsidRPr="00770915" w:rsidTr="007B2827">
        <w:tc>
          <w:tcPr>
            <w:tcW w:w="4928" w:type="dxa"/>
            <w:tcBorders>
              <w:left w:val="single" w:sz="12" w:space="0" w:color="auto"/>
              <w:right w:val="single" w:sz="12" w:space="0" w:color="auto"/>
            </w:tcBorders>
            <w:vAlign w:val="center"/>
          </w:tcPr>
          <w:p w:rsidR="00770915" w:rsidRPr="00770915" w:rsidRDefault="00770915" w:rsidP="00770915">
            <w:pPr>
              <w:spacing w:after="0"/>
              <w:jc w:val="left"/>
              <w:rPr>
                <w:rFonts w:cs="Arial"/>
                <w:sz w:val="18"/>
              </w:rPr>
            </w:pPr>
            <w:r w:rsidRPr="00770915">
              <w:rPr>
                <w:rFonts w:cs="Arial"/>
                <w:sz w:val="18"/>
              </w:rPr>
              <w:t>5</w:t>
            </w:r>
          </w:p>
        </w:tc>
        <w:tc>
          <w:tcPr>
            <w:tcW w:w="1045" w:type="dxa"/>
            <w:tcBorders>
              <w:left w:val="single" w:sz="12" w:space="0" w:color="auto"/>
            </w:tcBorders>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tcBorders>
              <w:right w:val="single" w:sz="4" w:space="0" w:color="auto"/>
            </w:tcBorders>
            <w:vAlign w:val="center"/>
          </w:tcPr>
          <w:p w:rsidR="00770915" w:rsidRPr="00770915" w:rsidRDefault="00770915" w:rsidP="00770915">
            <w:pPr>
              <w:spacing w:before="60" w:after="60"/>
              <w:jc w:val="center"/>
              <w:rPr>
                <w:rFonts w:cs="Arial"/>
                <w:sz w:val="18"/>
                <w:szCs w:val="18"/>
              </w:rPr>
            </w:pPr>
          </w:p>
        </w:tc>
        <w:tc>
          <w:tcPr>
            <w:tcW w:w="1046" w:type="dxa"/>
            <w:tcBorders>
              <w:left w:val="single" w:sz="4" w:space="0" w:color="auto"/>
              <w:right w:val="single" w:sz="12" w:space="0" w:color="auto"/>
            </w:tcBorders>
            <w:vAlign w:val="center"/>
          </w:tcPr>
          <w:p w:rsidR="00770915" w:rsidRPr="00770915" w:rsidRDefault="00770915" w:rsidP="00770915">
            <w:pPr>
              <w:spacing w:before="60" w:after="60"/>
              <w:jc w:val="center"/>
              <w:rPr>
                <w:rFonts w:cs="Arial"/>
                <w:sz w:val="18"/>
                <w:szCs w:val="18"/>
              </w:rPr>
            </w:pPr>
          </w:p>
        </w:tc>
        <w:tc>
          <w:tcPr>
            <w:tcW w:w="1134" w:type="dxa"/>
            <w:tcBorders>
              <w:left w:val="single" w:sz="4" w:space="0" w:color="auto"/>
              <w:right w:val="single" w:sz="12" w:space="0" w:color="auto"/>
            </w:tcBorders>
          </w:tcPr>
          <w:p w:rsidR="00770915" w:rsidRPr="00770915" w:rsidRDefault="00770915" w:rsidP="00770915">
            <w:pPr>
              <w:spacing w:before="60" w:after="60"/>
              <w:jc w:val="center"/>
              <w:rPr>
                <w:rFonts w:cs="Arial"/>
                <w:sz w:val="18"/>
                <w:szCs w:val="18"/>
              </w:rPr>
            </w:pPr>
          </w:p>
        </w:tc>
      </w:tr>
      <w:tr w:rsidR="00770915" w:rsidRPr="00770915" w:rsidTr="007B2827">
        <w:tc>
          <w:tcPr>
            <w:tcW w:w="4928" w:type="dxa"/>
            <w:tcBorders>
              <w:left w:val="single" w:sz="12" w:space="0" w:color="auto"/>
              <w:right w:val="single" w:sz="12" w:space="0" w:color="auto"/>
            </w:tcBorders>
            <w:vAlign w:val="center"/>
          </w:tcPr>
          <w:p w:rsidR="00770915" w:rsidRPr="00770915" w:rsidRDefault="00770915" w:rsidP="00770915">
            <w:pPr>
              <w:spacing w:after="0"/>
              <w:jc w:val="left"/>
              <w:rPr>
                <w:rFonts w:cs="Arial"/>
                <w:sz w:val="18"/>
              </w:rPr>
            </w:pPr>
            <w:r w:rsidRPr="00770915">
              <w:rPr>
                <w:rFonts w:cs="Arial"/>
                <w:sz w:val="18"/>
              </w:rPr>
              <w:t>etc</w:t>
            </w:r>
          </w:p>
        </w:tc>
        <w:tc>
          <w:tcPr>
            <w:tcW w:w="1045" w:type="dxa"/>
            <w:tcBorders>
              <w:left w:val="single" w:sz="12" w:space="0" w:color="auto"/>
            </w:tcBorders>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tcBorders>
              <w:right w:val="single" w:sz="4" w:space="0" w:color="auto"/>
            </w:tcBorders>
            <w:vAlign w:val="center"/>
          </w:tcPr>
          <w:p w:rsidR="00770915" w:rsidRPr="00770915" w:rsidRDefault="00770915" w:rsidP="00770915">
            <w:pPr>
              <w:spacing w:before="60" w:after="60"/>
              <w:jc w:val="center"/>
              <w:rPr>
                <w:rFonts w:cs="Arial"/>
                <w:sz w:val="18"/>
                <w:szCs w:val="18"/>
              </w:rPr>
            </w:pPr>
          </w:p>
        </w:tc>
        <w:tc>
          <w:tcPr>
            <w:tcW w:w="1046" w:type="dxa"/>
            <w:tcBorders>
              <w:left w:val="single" w:sz="4" w:space="0" w:color="auto"/>
              <w:right w:val="single" w:sz="12" w:space="0" w:color="auto"/>
            </w:tcBorders>
            <w:vAlign w:val="center"/>
          </w:tcPr>
          <w:p w:rsidR="00770915" w:rsidRPr="00770915" w:rsidRDefault="00770915" w:rsidP="00770915">
            <w:pPr>
              <w:spacing w:before="60" w:after="60"/>
              <w:jc w:val="center"/>
              <w:rPr>
                <w:rFonts w:cs="Arial"/>
                <w:sz w:val="18"/>
                <w:szCs w:val="18"/>
              </w:rPr>
            </w:pPr>
          </w:p>
        </w:tc>
        <w:tc>
          <w:tcPr>
            <w:tcW w:w="1134" w:type="dxa"/>
            <w:tcBorders>
              <w:left w:val="single" w:sz="4" w:space="0" w:color="auto"/>
              <w:right w:val="single" w:sz="12" w:space="0" w:color="auto"/>
            </w:tcBorders>
          </w:tcPr>
          <w:p w:rsidR="00770915" w:rsidRPr="00770915" w:rsidRDefault="00770915" w:rsidP="00770915">
            <w:pPr>
              <w:spacing w:before="60" w:after="60"/>
              <w:jc w:val="center"/>
              <w:rPr>
                <w:rFonts w:cs="Arial"/>
                <w:sz w:val="18"/>
                <w:szCs w:val="18"/>
              </w:rPr>
            </w:pPr>
          </w:p>
        </w:tc>
      </w:tr>
      <w:tr w:rsidR="00770915" w:rsidRPr="00770915" w:rsidTr="007B2827">
        <w:tc>
          <w:tcPr>
            <w:tcW w:w="4928" w:type="dxa"/>
            <w:tcBorders>
              <w:left w:val="single" w:sz="12" w:space="0" w:color="auto"/>
              <w:right w:val="single" w:sz="12" w:space="0" w:color="auto"/>
            </w:tcBorders>
            <w:vAlign w:val="center"/>
          </w:tcPr>
          <w:p w:rsidR="00770915" w:rsidRPr="00770915" w:rsidRDefault="00770915" w:rsidP="00770915">
            <w:pPr>
              <w:spacing w:after="0"/>
              <w:jc w:val="left"/>
              <w:rPr>
                <w:rFonts w:cs="Arial"/>
                <w:sz w:val="18"/>
              </w:rPr>
            </w:pPr>
            <w:r w:rsidRPr="00770915">
              <w:rPr>
                <w:rFonts w:cs="Arial"/>
                <w:sz w:val="18"/>
              </w:rPr>
              <w:t>Total</w:t>
            </w:r>
          </w:p>
        </w:tc>
        <w:tc>
          <w:tcPr>
            <w:tcW w:w="1045" w:type="dxa"/>
            <w:tcBorders>
              <w:left w:val="single" w:sz="12" w:space="0" w:color="auto"/>
            </w:tcBorders>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5" w:type="dxa"/>
            <w:vAlign w:val="center"/>
          </w:tcPr>
          <w:p w:rsidR="00770915" w:rsidRPr="00770915" w:rsidRDefault="00770915" w:rsidP="00770915">
            <w:pPr>
              <w:spacing w:before="60" w:after="60"/>
              <w:jc w:val="center"/>
              <w:rPr>
                <w:rFonts w:cs="Arial"/>
                <w:sz w:val="18"/>
                <w:szCs w:val="18"/>
              </w:rPr>
            </w:pPr>
          </w:p>
        </w:tc>
        <w:tc>
          <w:tcPr>
            <w:tcW w:w="1046" w:type="dxa"/>
            <w:vAlign w:val="center"/>
          </w:tcPr>
          <w:p w:rsidR="00770915" w:rsidRPr="00770915" w:rsidRDefault="00770915" w:rsidP="00770915">
            <w:pPr>
              <w:spacing w:before="60" w:after="60"/>
              <w:jc w:val="center"/>
              <w:rPr>
                <w:rFonts w:cs="Arial"/>
                <w:sz w:val="18"/>
                <w:szCs w:val="18"/>
              </w:rPr>
            </w:pPr>
          </w:p>
        </w:tc>
        <w:tc>
          <w:tcPr>
            <w:tcW w:w="1045" w:type="dxa"/>
            <w:tcBorders>
              <w:right w:val="single" w:sz="4" w:space="0" w:color="auto"/>
            </w:tcBorders>
            <w:vAlign w:val="center"/>
          </w:tcPr>
          <w:p w:rsidR="00770915" w:rsidRPr="00770915" w:rsidRDefault="00770915" w:rsidP="00770915">
            <w:pPr>
              <w:spacing w:before="60" w:after="60"/>
              <w:jc w:val="center"/>
              <w:rPr>
                <w:rFonts w:cs="Arial"/>
                <w:sz w:val="18"/>
                <w:szCs w:val="18"/>
              </w:rPr>
            </w:pPr>
          </w:p>
        </w:tc>
        <w:tc>
          <w:tcPr>
            <w:tcW w:w="1046" w:type="dxa"/>
            <w:tcBorders>
              <w:left w:val="single" w:sz="4" w:space="0" w:color="auto"/>
              <w:right w:val="single" w:sz="12" w:space="0" w:color="auto"/>
            </w:tcBorders>
            <w:vAlign w:val="center"/>
          </w:tcPr>
          <w:p w:rsidR="00770915" w:rsidRPr="00770915" w:rsidRDefault="00770915" w:rsidP="00770915">
            <w:pPr>
              <w:spacing w:before="60" w:after="60"/>
              <w:jc w:val="center"/>
              <w:rPr>
                <w:rFonts w:cs="Arial"/>
                <w:sz w:val="18"/>
                <w:szCs w:val="18"/>
              </w:rPr>
            </w:pPr>
          </w:p>
        </w:tc>
        <w:tc>
          <w:tcPr>
            <w:tcW w:w="1134" w:type="dxa"/>
            <w:tcBorders>
              <w:left w:val="single" w:sz="4" w:space="0" w:color="auto"/>
              <w:right w:val="single" w:sz="12" w:space="0" w:color="auto"/>
            </w:tcBorders>
          </w:tcPr>
          <w:p w:rsidR="00770915" w:rsidRPr="00770915" w:rsidRDefault="00770915" w:rsidP="00770915">
            <w:pPr>
              <w:spacing w:before="60" w:after="60"/>
              <w:jc w:val="center"/>
              <w:rPr>
                <w:rFonts w:cs="Arial"/>
                <w:sz w:val="18"/>
                <w:szCs w:val="18"/>
              </w:rPr>
            </w:pPr>
          </w:p>
        </w:tc>
      </w:tr>
    </w:tbl>
    <w:p w:rsidR="00770915" w:rsidRPr="00770915" w:rsidRDefault="00770915" w:rsidP="00770915"/>
    <w:p w:rsidR="00770915" w:rsidRPr="00770915" w:rsidRDefault="00770915" w:rsidP="00770915">
      <w:r w:rsidRPr="00770915">
        <w:br w:type="page"/>
      </w:r>
    </w:p>
    <w:p w:rsidR="009F369D" w:rsidRPr="009F369D" w:rsidRDefault="009F369D" w:rsidP="009F369D">
      <w:pPr>
        <w:pStyle w:val="Heading1"/>
        <w:rPr>
          <w:sz w:val="32"/>
        </w:rPr>
      </w:pPr>
      <w:r w:rsidRPr="009F369D">
        <w:rPr>
          <w:sz w:val="32"/>
        </w:rPr>
        <w:lastRenderedPageBreak/>
        <w:t>Explanation of Levels</w:t>
      </w:r>
    </w:p>
    <w:p w:rsidR="009F369D" w:rsidRPr="009F369D" w:rsidRDefault="009F369D" w:rsidP="009F369D">
      <w:pPr>
        <w:jc w:val="left"/>
        <w:rPr>
          <w:b/>
          <w:sz w:val="24"/>
        </w:rPr>
      </w:pPr>
      <w:r w:rsidRPr="009F369D">
        <w:rPr>
          <w:b/>
          <w:sz w:val="24"/>
        </w:rPr>
        <w:t xml:space="preserve">For a full description of each level and for examples of topics that could be included under each, visit the LCS website page - </w:t>
      </w:r>
      <w:hyperlink r:id="rId13" w:history="1">
        <w:r w:rsidRPr="009F369D">
          <w:rPr>
            <w:b/>
            <w:color w:val="0000FF" w:themeColor="hyperlink"/>
            <w:sz w:val="24"/>
            <w:u w:val="single"/>
          </w:rPr>
          <w:t>the LCS Level Descriptors</w:t>
        </w:r>
      </w:hyperlink>
      <w:r w:rsidRPr="009F369D">
        <w:rPr>
          <w:b/>
          <w:sz w:val="24"/>
        </w:rPr>
        <w:t xml:space="preserve"> . You can also download a PDF of the descriptors from that page or by </w:t>
      </w:r>
      <w:hyperlink r:id="rId14" w:history="1">
        <w:r w:rsidRPr="009F369D">
          <w:rPr>
            <w:b/>
            <w:color w:val="0000FF" w:themeColor="hyperlink"/>
            <w:sz w:val="24"/>
            <w:u w:val="single"/>
          </w:rPr>
          <w:t>clicking here</w:t>
        </w:r>
      </w:hyperlink>
      <w:r w:rsidRPr="009F369D">
        <w:rPr>
          <w:b/>
          <w:sz w:val="24"/>
        </w:rPr>
        <w:t>.</w:t>
      </w:r>
    </w:p>
    <w:p w:rsidR="009F369D" w:rsidRPr="009F369D" w:rsidRDefault="009F369D" w:rsidP="009F369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jc w:val="left"/>
        <w:outlineLvl w:val="1"/>
        <w:rPr>
          <w:rFonts w:asciiTheme="minorHAnsi" w:hAnsiTheme="minorHAnsi"/>
          <w:b/>
          <w:caps/>
          <w:spacing w:val="15"/>
          <w:sz w:val="24"/>
          <w:szCs w:val="22"/>
        </w:rPr>
      </w:pPr>
      <w:r w:rsidRPr="009F369D">
        <w:rPr>
          <w:rFonts w:asciiTheme="minorHAnsi" w:hAnsiTheme="minorHAnsi"/>
          <w:b/>
          <w:caps/>
          <w:spacing w:val="15"/>
          <w:sz w:val="24"/>
          <w:szCs w:val="22"/>
        </w:rPr>
        <w:t>1a Lean Awareness Knowledge</w:t>
      </w:r>
    </w:p>
    <w:p w:rsidR="009F369D" w:rsidRPr="009F369D" w:rsidRDefault="009F369D" w:rsidP="009F369D">
      <w:pPr>
        <w:spacing w:after="60"/>
        <w:jc w:val="left"/>
        <w:rPr>
          <w:rFonts w:eastAsia="Times New Roman"/>
          <w:sz w:val="24"/>
        </w:rPr>
      </w:pPr>
      <w:r w:rsidRPr="009F369D">
        <w:rPr>
          <w:rFonts w:eastAsia="Times New Roman"/>
          <w:sz w:val="24"/>
        </w:rPr>
        <w:t xml:space="preserve">A1: </w:t>
      </w:r>
      <w:r w:rsidRPr="009F369D">
        <w:rPr>
          <w:rFonts w:eastAsia="Times New Roman"/>
          <w:sz w:val="24"/>
        </w:rPr>
        <w:tab/>
        <w:t>Origins and evolution of lean thinking and continuous improvement</w:t>
      </w:r>
    </w:p>
    <w:p w:rsidR="009F369D" w:rsidRPr="009F369D" w:rsidRDefault="009F369D" w:rsidP="009F369D">
      <w:pPr>
        <w:spacing w:after="60"/>
        <w:jc w:val="left"/>
        <w:rPr>
          <w:rFonts w:eastAsia="Times New Roman"/>
          <w:sz w:val="24"/>
        </w:rPr>
      </w:pPr>
      <w:r w:rsidRPr="009F369D">
        <w:rPr>
          <w:rFonts w:eastAsia="Times New Roman"/>
          <w:sz w:val="24"/>
        </w:rPr>
        <w:t xml:space="preserve">A2: </w:t>
      </w:r>
      <w:r w:rsidRPr="009F369D">
        <w:rPr>
          <w:rFonts w:eastAsia="Times New Roman"/>
          <w:sz w:val="24"/>
        </w:rPr>
        <w:tab/>
        <w:t>Underpinning and related concepts and approaches</w:t>
      </w:r>
    </w:p>
    <w:p w:rsidR="009F369D" w:rsidRPr="009F369D" w:rsidRDefault="009F369D" w:rsidP="009F369D">
      <w:pPr>
        <w:spacing w:after="60"/>
        <w:jc w:val="left"/>
        <w:rPr>
          <w:rFonts w:eastAsia="Times New Roman"/>
          <w:sz w:val="24"/>
        </w:rPr>
      </w:pPr>
      <w:r w:rsidRPr="009F369D">
        <w:rPr>
          <w:rFonts w:eastAsia="Times New Roman"/>
          <w:sz w:val="24"/>
        </w:rPr>
        <w:t xml:space="preserve">A3: </w:t>
      </w:r>
      <w:r w:rsidRPr="009F369D">
        <w:rPr>
          <w:rFonts w:eastAsia="Times New Roman"/>
          <w:sz w:val="24"/>
        </w:rPr>
        <w:tab/>
        <w:t>Key lean/CI principles and frameworks</w:t>
      </w:r>
    </w:p>
    <w:p w:rsidR="009F369D" w:rsidRPr="009F369D" w:rsidRDefault="009F369D" w:rsidP="009F369D">
      <w:pPr>
        <w:spacing w:after="60"/>
        <w:jc w:val="left"/>
        <w:rPr>
          <w:rFonts w:eastAsia="Times New Roman"/>
          <w:sz w:val="24"/>
        </w:rPr>
      </w:pPr>
      <w:r w:rsidRPr="009F369D">
        <w:rPr>
          <w:rFonts w:eastAsia="Times New Roman"/>
          <w:sz w:val="24"/>
        </w:rPr>
        <w:t xml:space="preserve">A4: </w:t>
      </w:r>
      <w:r w:rsidRPr="009F369D">
        <w:rPr>
          <w:rFonts w:eastAsia="Times New Roman"/>
          <w:sz w:val="24"/>
        </w:rPr>
        <w:tab/>
        <w:t>Core elements of lean and CI</w:t>
      </w:r>
    </w:p>
    <w:p w:rsidR="009F369D" w:rsidRPr="009F369D" w:rsidRDefault="009F369D" w:rsidP="009F369D">
      <w:pPr>
        <w:spacing w:after="60"/>
        <w:jc w:val="left"/>
        <w:rPr>
          <w:rFonts w:eastAsia="Times New Roman"/>
          <w:sz w:val="24"/>
        </w:rPr>
      </w:pPr>
      <w:r w:rsidRPr="009F369D">
        <w:rPr>
          <w:rFonts w:eastAsia="Times New Roman"/>
          <w:sz w:val="24"/>
        </w:rPr>
        <w:t xml:space="preserve">A5: </w:t>
      </w:r>
      <w:r w:rsidRPr="009F369D">
        <w:rPr>
          <w:rFonts w:eastAsia="Times New Roman"/>
          <w:sz w:val="24"/>
        </w:rPr>
        <w:tab/>
        <w:t>Awareness of the human and strategic dimensions of lean thinking</w:t>
      </w:r>
    </w:p>
    <w:p w:rsidR="009F369D" w:rsidRPr="009F369D" w:rsidRDefault="009F369D" w:rsidP="009F369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jc w:val="left"/>
        <w:outlineLvl w:val="1"/>
        <w:rPr>
          <w:rFonts w:asciiTheme="minorHAnsi" w:hAnsiTheme="minorHAnsi"/>
          <w:b/>
          <w:caps/>
          <w:spacing w:val="15"/>
          <w:sz w:val="24"/>
          <w:szCs w:val="22"/>
        </w:rPr>
      </w:pPr>
      <w:r w:rsidRPr="009F369D">
        <w:rPr>
          <w:rFonts w:asciiTheme="minorHAnsi" w:hAnsiTheme="minorHAnsi"/>
          <w:b/>
          <w:caps/>
          <w:spacing w:val="15"/>
          <w:sz w:val="24"/>
          <w:szCs w:val="22"/>
        </w:rPr>
        <w:t xml:space="preserve"> 1B Lean Diagnostic / Analysis Knowledge</w:t>
      </w:r>
    </w:p>
    <w:p w:rsidR="009F369D" w:rsidRPr="009F369D" w:rsidRDefault="009F369D" w:rsidP="009F369D">
      <w:pPr>
        <w:spacing w:after="60"/>
        <w:jc w:val="left"/>
        <w:rPr>
          <w:rFonts w:eastAsia="Times New Roman"/>
          <w:sz w:val="24"/>
        </w:rPr>
      </w:pPr>
      <w:r w:rsidRPr="009F369D">
        <w:rPr>
          <w:rFonts w:eastAsia="Times New Roman"/>
          <w:sz w:val="24"/>
        </w:rPr>
        <w:t xml:space="preserve">B1: </w:t>
      </w:r>
      <w:r w:rsidRPr="009F369D">
        <w:rPr>
          <w:rFonts w:eastAsia="Times New Roman"/>
          <w:sz w:val="24"/>
        </w:rPr>
        <w:tab/>
        <w:t>Purpose, customer/stakeholder value identification and understanding</w:t>
      </w:r>
    </w:p>
    <w:p w:rsidR="009F369D" w:rsidRPr="009F369D" w:rsidRDefault="009F369D" w:rsidP="009F369D">
      <w:pPr>
        <w:spacing w:after="60"/>
        <w:jc w:val="left"/>
        <w:rPr>
          <w:rFonts w:eastAsia="Times New Roman"/>
          <w:sz w:val="24"/>
        </w:rPr>
      </w:pPr>
      <w:r w:rsidRPr="009F369D">
        <w:rPr>
          <w:rFonts w:eastAsia="Times New Roman"/>
          <w:sz w:val="24"/>
        </w:rPr>
        <w:t xml:space="preserve">B2: </w:t>
      </w:r>
      <w:r w:rsidRPr="009F369D">
        <w:rPr>
          <w:rFonts w:eastAsia="Times New Roman"/>
          <w:sz w:val="24"/>
        </w:rPr>
        <w:tab/>
        <w:t>Mapping techniques</w:t>
      </w:r>
    </w:p>
    <w:p w:rsidR="009F369D" w:rsidRPr="009F369D" w:rsidRDefault="009F369D" w:rsidP="009F369D">
      <w:pPr>
        <w:spacing w:after="60"/>
        <w:jc w:val="left"/>
        <w:rPr>
          <w:rFonts w:eastAsia="Times New Roman"/>
          <w:sz w:val="24"/>
        </w:rPr>
      </w:pPr>
      <w:r w:rsidRPr="009F369D">
        <w:rPr>
          <w:rFonts w:eastAsia="Times New Roman"/>
          <w:sz w:val="24"/>
        </w:rPr>
        <w:t xml:space="preserve">B3: </w:t>
      </w:r>
      <w:r w:rsidRPr="009F369D">
        <w:rPr>
          <w:rFonts w:eastAsia="Times New Roman"/>
          <w:sz w:val="24"/>
        </w:rPr>
        <w:tab/>
        <w:t>Quality approaches</w:t>
      </w:r>
    </w:p>
    <w:p w:rsidR="009F369D" w:rsidRPr="009F369D" w:rsidRDefault="009F369D" w:rsidP="009F369D">
      <w:pPr>
        <w:spacing w:after="60"/>
        <w:jc w:val="left"/>
        <w:rPr>
          <w:rFonts w:eastAsia="Times New Roman"/>
          <w:sz w:val="24"/>
        </w:rPr>
      </w:pPr>
      <w:r w:rsidRPr="009F369D">
        <w:rPr>
          <w:rFonts w:eastAsia="Times New Roman"/>
          <w:sz w:val="24"/>
        </w:rPr>
        <w:t xml:space="preserve">B4: </w:t>
      </w:r>
      <w:r w:rsidRPr="009F369D">
        <w:rPr>
          <w:rFonts w:eastAsia="Times New Roman"/>
          <w:sz w:val="24"/>
        </w:rPr>
        <w:tab/>
        <w:t>Problem solving techniques</w:t>
      </w:r>
    </w:p>
    <w:p w:rsidR="009F369D" w:rsidRPr="009F369D" w:rsidRDefault="009F369D" w:rsidP="009F369D">
      <w:pPr>
        <w:spacing w:after="60"/>
        <w:jc w:val="left"/>
        <w:rPr>
          <w:rFonts w:eastAsia="Times New Roman"/>
          <w:sz w:val="24"/>
        </w:rPr>
      </w:pPr>
      <w:r w:rsidRPr="009F369D">
        <w:rPr>
          <w:rFonts w:eastAsia="Times New Roman"/>
          <w:sz w:val="24"/>
        </w:rPr>
        <w:t xml:space="preserve">B5: </w:t>
      </w:r>
      <w:r w:rsidRPr="009F369D">
        <w:rPr>
          <w:rFonts w:eastAsia="Times New Roman"/>
          <w:sz w:val="24"/>
        </w:rPr>
        <w:tab/>
        <w:t>Basic data gathering/statistical techniques</w:t>
      </w:r>
    </w:p>
    <w:p w:rsidR="009F369D" w:rsidRPr="009F369D" w:rsidRDefault="009F369D" w:rsidP="009F369D">
      <w:pPr>
        <w:spacing w:after="60"/>
        <w:jc w:val="left"/>
        <w:rPr>
          <w:rFonts w:eastAsia="Times New Roman"/>
          <w:sz w:val="24"/>
        </w:rPr>
      </w:pPr>
      <w:r w:rsidRPr="009F369D">
        <w:rPr>
          <w:rFonts w:eastAsia="Times New Roman"/>
          <w:sz w:val="24"/>
        </w:rPr>
        <w:t xml:space="preserve">B6: </w:t>
      </w:r>
      <w:r w:rsidRPr="009F369D">
        <w:rPr>
          <w:rFonts w:eastAsia="Times New Roman"/>
          <w:sz w:val="24"/>
        </w:rPr>
        <w:tab/>
        <w:t>Planning and communication techniques</w:t>
      </w:r>
    </w:p>
    <w:p w:rsidR="009F369D" w:rsidRPr="009F369D" w:rsidRDefault="009F369D" w:rsidP="009F369D">
      <w:pPr>
        <w:spacing w:after="60"/>
        <w:jc w:val="left"/>
        <w:rPr>
          <w:rFonts w:eastAsia="Times New Roman"/>
          <w:sz w:val="24"/>
        </w:rPr>
      </w:pPr>
      <w:r w:rsidRPr="009F369D">
        <w:rPr>
          <w:rFonts w:eastAsia="Times New Roman"/>
          <w:sz w:val="24"/>
        </w:rPr>
        <w:t xml:space="preserve">B7: </w:t>
      </w:r>
      <w:r w:rsidRPr="009F369D">
        <w:rPr>
          <w:rFonts w:eastAsia="Times New Roman"/>
          <w:sz w:val="24"/>
        </w:rPr>
        <w:tab/>
        <w:t>Demand and capacity analysis and understanding techniques</w:t>
      </w:r>
    </w:p>
    <w:p w:rsidR="009F369D" w:rsidRPr="009F369D" w:rsidRDefault="009F369D" w:rsidP="009F369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jc w:val="left"/>
        <w:outlineLvl w:val="1"/>
        <w:rPr>
          <w:rFonts w:asciiTheme="minorHAnsi" w:hAnsiTheme="minorHAnsi"/>
          <w:b/>
          <w:caps/>
          <w:spacing w:val="15"/>
          <w:sz w:val="24"/>
          <w:szCs w:val="22"/>
        </w:rPr>
      </w:pPr>
      <w:r w:rsidRPr="009F369D">
        <w:rPr>
          <w:rFonts w:asciiTheme="minorHAnsi" w:hAnsiTheme="minorHAnsi"/>
          <w:b/>
          <w:caps/>
          <w:spacing w:val="15"/>
          <w:sz w:val="24"/>
          <w:szCs w:val="22"/>
        </w:rPr>
        <w:t xml:space="preserve"> 1C Lean Improvement / Implementation Knowledge</w:t>
      </w:r>
      <w:r w:rsidRPr="009F369D">
        <w:rPr>
          <w:rFonts w:asciiTheme="minorHAnsi" w:hAnsiTheme="minorHAnsi"/>
          <w:b/>
          <w:caps/>
          <w:spacing w:val="15"/>
          <w:sz w:val="24"/>
          <w:szCs w:val="22"/>
        </w:rPr>
        <w:tab/>
      </w:r>
    </w:p>
    <w:p w:rsidR="009F369D" w:rsidRPr="009F369D" w:rsidRDefault="009F369D" w:rsidP="009F369D">
      <w:pPr>
        <w:spacing w:after="60"/>
        <w:jc w:val="left"/>
        <w:rPr>
          <w:rFonts w:eastAsia="Times New Roman"/>
          <w:sz w:val="24"/>
        </w:rPr>
      </w:pPr>
      <w:r w:rsidRPr="009F369D">
        <w:rPr>
          <w:rFonts w:eastAsia="Times New Roman"/>
          <w:sz w:val="24"/>
        </w:rPr>
        <w:t xml:space="preserve">C1: </w:t>
      </w:r>
      <w:r w:rsidRPr="009F369D">
        <w:rPr>
          <w:rFonts w:eastAsia="Times New Roman"/>
          <w:sz w:val="24"/>
        </w:rPr>
        <w:tab/>
        <w:t>Workplace organisation and optimisation techniques </w:t>
      </w:r>
    </w:p>
    <w:p w:rsidR="009F369D" w:rsidRPr="009F369D" w:rsidRDefault="009F369D" w:rsidP="009F369D">
      <w:pPr>
        <w:spacing w:after="60"/>
        <w:jc w:val="left"/>
        <w:rPr>
          <w:rFonts w:eastAsia="Times New Roman"/>
          <w:sz w:val="24"/>
        </w:rPr>
      </w:pPr>
      <w:r w:rsidRPr="009F369D">
        <w:rPr>
          <w:rFonts w:eastAsia="Times New Roman"/>
          <w:sz w:val="24"/>
        </w:rPr>
        <w:t xml:space="preserve">C2: </w:t>
      </w:r>
      <w:r w:rsidRPr="009F369D">
        <w:rPr>
          <w:rFonts w:eastAsia="Times New Roman"/>
          <w:sz w:val="24"/>
        </w:rPr>
        <w:tab/>
        <w:t>Standard operations </w:t>
      </w:r>
    </w:p>
    <w:p w:rsidR="009F369D" w:rsidRPr="009F369D" w:rsidRDefault="009F369D" w:rsidP="009F369D">
      <w:pPr>
        <w:spacing w:after="60"/>
        <w:jc w:val="left"/>
        <w:rPr>
          <w:rFonts w:eastAsia="Times New Roman"/>
          <w:sz w:val="24"/>
        </w:rPr>
      </w:pPr>
      <w:r w:rsidRPr="009F369D">
        <w:rPr>
          <w:rFonts w:eastAsia="Times New Roman"/>
          <w:sz w:val="24"/>
        </w:rPr>
        <w:t xml:space="preserve">C3: </w:t>
      </w:r>
      <w:r w:rsidRPr="009F369D">
        <w:rPr>
          <w:rFonts w:eastAsia="Times New Roman"/>
          <w:sz w:val="24"/>
        </w:rPr>
        <w:tab/>
        <w:t>Visual management and performance measures</w:t>
      </w:r>
    </w:p>
    <w:p w:rsidR="009F369D" w:rsidRPr="009F369D" w:rsidRDefault="009F369D" w:rsidP="009F369D">
      <w:pPr>
        <w:spacing w:after="60"/>
        <w:jc w:val="left"/>
        <w:rPr>
          <w:rFonts w:eastAsia="Times New Roman"/>
          <w:sz w:val="24"/>
        </w:rPr>
      </w:pPr>
      <w:r w:rsidRPr="009F369D">
        <w:rPr>
          <w:rFonts w:eastAsia="Times New Roman"/>
          <w:sz w:val="24"/>
        </w:rPr>
        <w:t xml:space="preserve">C4: </w:t>
      </w:r>
      <w:r w:rsidRPr="009F369D">
        <w:rPr>
          <w:rFonts w:eastAsia="Times New Roman"/>
          <w:sz w:val="24"/>
        </w:rPr>
        <w:tab/>
        <w:t xml:space="preserve">Scheduling, and capacity planning </w:t>
      </w:r>
    </w:p>
    <w:p w:rsidR="009F369D" w:rsidRPr="009F369D" w:rsidRDefault="009F369D" w:rsidP="009F369D">
      <w:pPr>
        <w:spacing w:after="60"/>
        <w:jc w:val="left"/>
        <w:rPr>
          <w:rFonts w:eastAsia="Times New Roman"/>
          <w:sz w:val="24"/>
        </w:rPr>
      </w:pPr>
      <w:r w:rsidRPr="009F369D">
        <w:rPr>
          <w:rFonts w:eastAsia="Times New Roman"/>
          <w:bCs/>
          <w:sz w:val="24"/>
        </w:rPr>
        <w:lastRenderedPageBreak/>
        <w:t xml:space="preserve">C5: </w:t>
      </w:r>
      <w:r w:rsidRPr="009F369D">
        <w:rPr>
          <w:rFonts w:eastAsia="Times New Roman"/>
          <w:bCs/>
          <w:sz w:val="24"/>
        </w:rPr>
        <w:tab/>
        <w:t>Enablers for flow</w:t>
      </w:r>
    </w:p>
    <w:p w:rsidR="009F369D" w:rsidRPr="009F369D" w:rsidRDefault="009F369D" w:rsidP="009F369D">
      <w:pPr>
        <w:spacing w:after="60"/>
        <w:jc w:val="left"/>
        <w:rPr>
          <w:rFonts w:eastAsia="Times New Roman"/>
          <w:sz w:val="24"/>
        </w:rPr>
      </w:pPr>
      <w:r w:rsidRPr="009F369D">
        <w:rPr>
          <w:rFonts w:eastAsia="Times New Roman"/>
          <w:bCs/>
          <w:sz w:val="24"/>
        </w:rPr>
        <w:t xml:space="preserve">C6: </w:t>
      </w:r>
      <w:r w:rsidRPr="009F369D">
        <w:rPr>
          <w:rFonts w:eastAsia="Times New Roman"/>
          <w:bCs/>
          <w:sz w:val="24"/>
        </w:rPr>
        <w:tab/>
        <w:t xml:space="preserve">Management and planning </w:t>
      </w:r>
    </w:p>
    <w:p w:rsidR="009F369D" w:rsidRDefault="009F369D" w:rsidP="009F369D">
      <w:pPr>
        <w:spacing w:after="60"/>
        <w:jc w:val="left"/>
        <w:rPr>
          <w:rFonts w:eastAsia="Times New Roman"/>
          <w:bCs/>
          <w:sz w:val="24"/>
        </w:rPr>
      </w:pPr>
      <w:r w:rsidRPr="009F369D">
        <w:rPr>
          <w:rFonts w:eastAsia="Times New Roman"/>
          <w:bCs/>
          <w:sz w:val="24"/>
        </w:rPr>
        <w:t xml:space="preserve">C7: </w:t>
      </w:r>
      <w:r w:rsidRPr="009F369D">
        <w:rPr>
          <w:rFonts w:eastAsia="Times New Roman"/>
          <w:bCs/>
          <w:sz w:val="24"/>
        </w:rPr>
        <w:tab/>
        <w:t>People, teams and sustainability</w:t>
      </w:r>
    </w:p>
    <w:p w:rsidR="009F369D" w:rsidRDefault="009F369D" w:rsidP="009F369D"/>
    <w:p w:rsidR="009F369D" w:rsidRPr="009F369D" w:rsidRDefault="009F369D" w:rsidP="009F369D">
      <w:pPr>
        <w:pStyle w:val="Heading2"/>
        <w:rPr>
          <w:sz w:val="28"/>
        </w:rPr>
      </w:pPr>
      <w:r w:rsidRPr="009F369D">
        <w:rPr>
          <w:sz w:val="28"/>
        </w:rPr>
        <w:t>2 A&amp;B - LEAN IMPLEMENTATION, DESIGN &amp; LEADERSHIP</w:t>
      </w:r>
    </w:p>
    <w:p w:rsidR="009F369D" w:rsidRPr="008F335C" w:rsidRDefault="009F369D" w:rsidP="009F369D">
      <w:pPr>
        <w:rPr>
          <w:sz w:val="24"/>
        </w:rPr>
      </w:pPr>
      <w:r w:rsidRPr="008F335C">
        <w:rPr>
          <w:sz w:val="24"/>
        </w:rPr>
        <w:t>AB1</w:t>
      </w:r>
      <w:r w:rsidRPr="008F335C">
        <w:rPr>
          <w:sz w:val="24"/>
        </w:rPr>
        <w:tab/>
        <w:t>Strategy formation and policy deployment techniques</w:t>
      </w:r>
    </w:p>
    <w:p w:rsidR="009F369D" w:rsidRPr="008F335C" w:rsidRDefault="009F369D" w:rsidP="009F369D">
      <w:pPr>
        <w:rPr>
          <w:sz w:val="24"/>
        </w:rPr>
      </w:pPr>
      <w:r w:rsidRPr="008F335C">
        <w:rPr>
          <w:sz w:val="24"/>
        </w:rPr>
        <w:t>AB2</w:t>
      </w:r>
      <w:r w:rsidRPr="008F335C">
        <w:rPr>
          <w:sz w:val="24"/>
        </w:rPr>
        <w:tab/>
        <w:t>Design and deployment of effective and relevant performance measures</w:t>
      </w:r>
    </w:p>
    <w:p w:rsidR="009F369D" w:rsidRPr="008F335C" w:rsidRDefault="009F369D" w:rsidP="009F369D">
      <w:pPr>
        <w:rPr>
          <w:sz w:val="24"/>
        </w:rPr>
      </w:pPr>
      <w:r w:rsidRPr="008F335C">
        <w:rPr>
          <w:sz w:val="24"/>
        </w:rPr>
        <w:t>AB3</w:t>
      </w:r>
      <w:r w:rsidRPr="008F335C">
        <w:rPr>
          <w:sz w:val="24"/>
        </w:rPr>
        <w:tab/>
        <w:t>Leadership skills for effective lean team management</w:t>
      </w:r>
    </w:p>
    <w:p w:rsidR="009F369D" w:rsidRPr="008F335C" w:rsidRDefault="009F369D" w:rsidP="009F369D">
      <w:pPr>
        <w:rPr>
          <w:sz w:val="24"/>
        </w:rPr>
      </w:pPr>
      <w:r w:rsidRPr="008F335C">
        <w:rPr>
          <w:sz w:val="24"/>
        </w:rPr>
        <w:t>AB4</w:t>
      </w:r>
      <w:r w:rsidRPr="008F335C">
        <w:rPr>
          <w:sz w:val="24"/>
        </w:rPr>
        <w:tab/>
        <w:t>Supply chain management</w:t>
      </w:r>
    </w:p>
    <w:p w:rsidR="009F369D" w:rsidRPr="008F335C" w:rsidRDefault="009F369D" w:rsidP="009F369D">
      <w:pPr>
        <w:rPr>
          <w:sz w:val="24"/>
        </w:rPr>
      </w:pPr>
      <w:r w:rsidRPr="008F335C">
        <w:rPr>
          <w:sz w:val="24"/>
        </w:rPr>
        <w:t>AB5</w:t>
      </w:r>
      <w:r w:rsidRPr="008F335C">
        <w:rPr>
          <w:sz w:val="24"/>
        </w:rPr>
        <w:tab/>
        <w:t>Advanced lean thinking knowledge and techniques, complementary approaches.</w:t>
      </w:r>
    </w:p>
    <w:p w:rsidR="009F369D" w:rsidRPr="008F335C" w:rsidRDefault="009F369D" w:rsidP="009F369D">
      <w:pPr>
        <w:rPr>
          <w:sz w:val="24"/>
        </w:rPr>
      </w:pPr>
      <w:r w:rsidRPr="008F335C">
        <w:rPr>
          <w:sz w:val="24"/>
        </w:rPr>
        <w:t>AB6</w:t>
      </w:r>
      <w:r w:rsidRPr="008F335C">
        <w:rPr>
          <w:sz w:val="24"/>
        </w:rPr>
        <w:tab/>
        <w:t>Sustainable change and continuous improvement</w:t>
      </w:r>
    </w:p>
    <w:p w:rsidR="009F369D" w:rsidRPr="008F335C" w:rsidRDefault="009F369D" w:rsidP="009F369D">
      <w:pPr>
        <w:rPr>
          <w:sz w:val="24"/>
        </w:rPr>
      </w:pPr>
      <w:r w:rsidRPr="008F335C">
        <w:rPr>
          <w:sz w:val="24"/>
        </w:rPr>
        <w:t>AB7</w:t>
      </w:r>
      <w:r w:rsidRPr="008F335C">
        <w:rPr>
          <w:sz w:val="24"/>
        </w:rPr>
        <w:tab/>
        <w:t>Project management, implementation and control</w:t>
      </w:r>
    </w:p>
    <w:p w:rsidR="009F369D" w:rsidRPr="008F335C" w:rsidRDefault="009F369D" w:rsidP="009F369D">
      <w:pPr>
        <w:rPr>
          <w:sz w:val="24"/>
        </w:rPr>
      </w:pPr>
      <w:r w:rsidRPr="008F335C">
        <w:rPr>
          <w:sz w:val="24"/>
        </w:rPr>
        <w:t>AB8</w:t>
      </w:r>
      <w:r w:rsidRPr="008F335C">
        <w:rPr>
          <w:sz w:val="24"/>
        </w:rPr>
        <w:tab/>
        <w:t>Complementary philosophies, approaches and thinker</w:t>
      </w:r>
      <w:r w:rsidRPr="008F335C">
        <w:rPr>
          <w:sz w:val="24"/>
        </w:rPr>
        <w:tab/>
      </w:r>
    </w:p>
    <w:p w:rsidR="009F369D" w:rsidRPr="009F369D" w:rsidRDefault="009F369D" w:rsidP="009F369D">
      <w:pPr>
        <w:spacing w:after="60"/>
        <w:jc w:val="left"/>
        <w:rPr>
          <w:rFonts w:eastAsia="Times New Roman"/>
          <w:sz w:val="24"/>
        </w:rPr>
      </w:pPr>
    </w:p>
    <w:p w:rsidR="00F31DB3" w:rsidRPr="00F31DB3" w:rsidRDefault="00F31DB3" w:rsidP="00F31DB3"/>
    <w:p w:rsidR="00F31DB3" w:rsidRPr="00F31DB3" w:rsidRDefault="00F31DB3" w:rsidP="00F31DB3"/>
    <w:p w:rsidR="00F31DB3" w:rsidRDefault="00F31DB3" w:rsidP="00F31DB3"/>
    <w:p w:rsidR="00834F52" w:rsidRPr="00F31DB3" w:rsidRDefault="00F31DB3" w:rsidP="00F31DB3">
      <w:pPr>
        <w:tabs>
          <w:tab w:val="left" w:pos="2954"/>
        </w:tabs>
      </w:pPr>
      <w:r>
        <w:tab/>
      </w:r>
    </w:p>
    <w:sectPr w:rsidR="00834F52" w:rsidRPr="00F31DB3" w:rsidSect="0047585B">
      <w:headerReference w:type="first" r:id="rId15"/>
      <w:type w:val="continuous"/>
      <w:pgSz w:w="16838" w:h="11906" w:orient="landscape"/>
      <w:pgMar w:top="1277" w:right="1103" w:bottom="1440" w:left="1440" w:header="708" w:footer="1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DBF" w:rsidRDefault="00323DBF" w:rsidP="006358A2">
      <w:pPr>
        <w:spacing w:after="0"/>
      </w:pPr>
      <w:r>
        <w:separator/>
      </w:r>
    </w:p>
  </w:endnote>
  <w:endnote w:type="continuationSeparator" w:id="0">
    <w:p w:rsidR="00323DBF" w:rsidRDefault="00323DBF" w:rsidP="00635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F5" w:rsidRDefault="00D66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35407"/>
      <w:docPartObj>
        <w:docPartGallery w:val="Page Numbers (Bottom of Page)"/>
        <w:docPartUnique/>
      </w:docPartObj>
    </w:sdtPr>
    <w:sdtEndPr>
      <w:rPr>
        <w:noProof/>
      </w:rPr>
    </w:sdtEndPr>
    <w:sdtContent>
      <w:p w:rsidR="003762C4" w:rsidRDefault="003762C4" w:rsidP="003762C4">
        <w:pPr>
          <w:pStyle w:val="Footer"/>
          <w:jc w:val="right"/>
        </w:pPr>
        <w:r>
          <w:fldChar w:fldCharType="begin"/>
        </w:r>
        <w:r>
          <w:instrText xml:space="preserve"> PAGE   \* MERGEFORMAT </w:instrText>
        </w:r>
        <w:r>
          <w:fldChar w:fldCharType="separate"/>
        </w:r>
        <w:r w:rsidR="00F00CDF">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726541"/>
      <w:docPartObj>
        <w:docPartGallery w:val="Page Numbers (Bottom of Page)"/>
        <w:docPartUnique/>
      </w:docPartObj>
    </w:sdtPr>
    <w:sdtEndPr>
      <w:rPr>
        <w:noProof/>
      </w:rPr>
    </w:sdtEndPr>
    <w:sdtContent>
      <w:p w:rsidR="00FC7A48" w:rsidRDefault="00F00CDF" w:rsidP="00FC7A48">
        <w:pPr>
          <w:pStyle w:val="Footer"/>
          <w:jc w:val="right"/>
        </w:pPr>
        <w:r>
          <w:rPr>
            <w:rFonts w:cstheme="minorHAnsi"/>
            <w:b/>
            <w:noProof/>
            <w:color w:val="595959" w:themeColor="text1" w:themeTint="A6"/>
            <w:sz w:val="56"/>
            <w:szCs w:val="52"/>
          </w:rPr>
          <mc:AlternateContent>
            <mc:Choice Requires="wps">
              <w:drawing>
                <wp:anchor distT="0" distB="0" distL="114300" distR="114300" simplePos="0" relativeHeight="251664384" behindDoc="0" locked="0" layoutInCell="1" allowOverlap="1">
                  <wp:simplePos x="0" y="0"/>
                  <wp:positionH relativeFrom="column">
                    <wp:posOffset>609600</wp:posOffset>
                  </wp:positionH>
                  <wp:positionV relativeFrom="paragraph">
                    <wp:posOffset>181610</wp:posOffset>
                  </wp:positionV>
                  <wp:extent cx="1492250" cy="431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492250" cy="431800"/>
                          </a:xfrm>
                          <a:prstGeom prst="rect">
                            <a:avLst/>
                          </a:prstGeom>
                          <a:solidFill>
                            <a:schemeClr val="lt1"/>
                          </a:solidFill>
                          <a:ln w="6350">
                            <a:noFill/>
                          </a:ln>
                        </wps:spPr>
                        <wps:txbx>
                          <w:txbxContent>
                            <w:p w:rsidR="00F00CDF" w:rsidRPr="00F00CDF" w:rsidRDefault="00F00CDF" w:rsidP="00F00CDF">
                              <w:pPr>
                                <w:jc w:val="left"/>
                                <w:rPr>
                                  <w:sz w:val="18"/>
                                </w:rPr>
                              </w:pPr>
                              <w:r w:rsidRPr="00F00CDF">
                                <w:rPr>
                                  <w:sz w:val="18"/>
                                </w:rPr>
                                <w:t>The LCS is a licenced service of Cardiff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4.3pt;width:117.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" fillcolor="white [3201]" stroked="f" strokeweight=".5pt">
                  <v:textbox>
                    <w:txbxContent>
                      <w:p w:rsidR="00F00CDF" w:rsidRPr="00F00CDF" w:rsidRDefault="00F00CDF" w:rsidP="00F00CDF">
                        <w:pPr>
                          <w:jc w:val="left"/>
                          <w:rPr>
                            <w:sz w:val="18"/>
                          </w:rPr>
                        </w:pPr>
                        <w:r w:rsidRPr="00F00CDF">
                          <w:rPr>
                            <w:sz w:val="18"/>
                          </w:rPr>
                          <w:t>The LCS is a licenced service of Cardiff University</w:t>
                        </w:r>
                      </w:p>
                    </w:txbxContent>
                  </v:textbox>
                </v:shape>
              </w:pict>
            </mc:Fallback>
          </mc:AlternateContent>
        </w:r>
        <w:r>
          <w:rPr>
            <w:rFonts w:cstheme="minorHAnsi"/>
            <w:b/>
            <w:noProof/>
            <w:color w:val="595959" w:themeColor="text1" w:themeTint="A6"/>
            <w:sz w:val="56"/>
            <w:szCs w:val="52"/>
          </w:rPr>
          <w:drawing>
            <wp:anchor distT="0" distB="0" distL="114300" distR="114300" simplePos="0" relativeHeight="251663360" behindDoc="0" locked="0" layoutInCell="1" allowOverlap="1" wp14:anchorId="4D820582" wp14:editId="101A210C">
              <wp:simplePos x="0" y="0"/>
              <wp:positionH relativeFrom="margin">
                <wp:posOffset>-6350</wp:posOffset>
              </wp:positionH>
              <wp:positionV relativeFrom="paragraph">
                <wp:posOffset>35560</wp:posOffset>
              </wp:positionV>
              <wp:extent cx="516255" cy="508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versity logo l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255" cy="508000"/>
                      </a:xfrm>
                      <a:prstGeom prst="rect">
                        <a:avLst/>
                      </a:prstGeom>
                    </pic:spPr>
                  </pic:pic>
                </a:graphicData>
              </a:graphic>
              <wp14:sizeRelH relativeFrom="page">
                <wp14:pctWidth>0</wp14:pctWidth>
              </wp14:sizeRelH>
              <wp14:sizeRelV relativeFrom="page">
                <wp14:pctHeight>0</wp14:pctHeight>
              </wp14:sizeRelV>
            </wp:anchor>
          </w:drawing>
        </w:r>
        <w:r w:rsidR="00FC7A48">
          <w:fldChar w:fldCharType="begin"/>
        </w:r>
        <w:r w:rsidR="00FC7A48">
          <w:instrText xml:space="preserve"> PAGE   \* MERGEFORMAT </w:instrText>
        </w:r>
        <w:r w:rsidR="00FC7A48">
          <w:fldChar w:fldCharType="separate"/>
        </w:r>
        <w:r>
          <w:rPr>
            <w:noProof/>
          </w:rPr>
          <w:t>1</w:t>
        </w:r>
        <w:r w:rsidR="00FC7A4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DBF" w:rsidRDefault="00323DBF" w:rsidP="006358A2">
      <w:pPr>
        <w:spacing w:after="0"/>
      </w:pPr>
      <w:r>
        <w:separator/>
      </w:r>
    </w:p>
  </w:footnote>
  <w:footnote w:type="continuationSeparator" w:id="0">
    <w:p w:rsidR="00323DBF" w:rsidRDefault="00323DBF" w:rsidP="006358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F5" w:rsidRDefault="00D66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2C4" w:rsidRPr="009370B0" w:rsidRDefault="009370B0" w:rsidP="009370B0">
    <w:pPr>
      <w:pStyle w:val="Header"/>
    </w:pPr>
    <w:r w:rsidRPr="009370B0">
      <w:rPr>
        <w:b/>
        <w:color w:val="808080" w:themeColor="background1" w:themeShade="80"/>
      </w:rPr>
      <w:t>Delivery Resource Capability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B3" w:rsidRDefault="00F31DB3" w:rsidP="00F31DB3">
    <w:pPr>
      <w:ind w:right="-359"/>
    </w:pPr>
    <w:bookmarkStart w:id="0" w:name="_GoBack"/>
    <w:bookmarkEnd w:id="0"/>
    <w:r>
      <w:rPr>
        <w:noProof/>
      </w:rPr>
      <w:drawing>
        <wp:anchor distT="0" distB="0" distL="114300" distR="114300" simplePos="0" relativeHeight="251658240" behindDoc="0" locked="0" layoutInCell="1" allowOverlap="1" wp14:anchorId="188BA19E" wp14:editId="3FC3D748">
          <wp:simplePos x="0" y="0"/>
          <wp:positionH relativeFrom="margin">
            <wp:posOffset>-6350</wp:posOffset>
          </wp:positionH>
          <wp:positionV relativeFrom="margin">
            <wp:posOffset>-1397635</wp:posOffset>
          </wp:positionV>
          <wp:extent cx="2559050" cy="76771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 Logos 1-0_CMYK on white.png"/>
                  <pic:cNvPicPr/>
                </pic:nvPicPr>
                <pic:blipFill rotWithShape="1">
                  <a:blip r:embed="rId1" cstate="print">
                    <a:extLst>
                      <a:ext uri="{28A0092B-C50C-407E-A947-70E740481C1C}">
                        <a14:useLocalDpi xmlns:a14="http://schemas.microsoft.com/office/drawing/2010/main" val="0"/>
                      </a:ext>
                    </a:extLst>
                  </a:blip>
                  <a:srcRect l="6502" t="15663" r="6852" b="15261"/>
                  <a:stretch/>
                </pic:blipFill>
                <pic:spPr bwMode="auto">
                  <a:xfrm>
                    <a:off x="0" y="0"/>
                    <a:ext cx="255905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1DB3" w:rsidRDefault="00F31DB3" w:rsidP="00F31DB3">
    <w:pPr>
      <w:ind w:right="-359"/>
    </w:pPr>
  </w:p>
  <w:p w:rsidR="00F31DB3" w:rsidRDefault="00F31DB3" w:rsidP="00F31DB3">
    <w:pPr>
      <w:ind w:right="-359"/>
    </w:pPr>
  </w:p>
  <w:p w:rsidR="00F31DB3" w:rsidRPr="00D666F5" w:rsidRDefault="00564E01" w:rsidP="00F31DB3">
    <w:pPr>
      <w:pStyle w:val="Heading1"/>
      <w:rPr>
        <w:sz w:val="36"/>
      </w:rPr>
    </w:pPr>
    <w:r w:rsidRPr="00D666F5">
      <w:rPr>
        <w:sz w:val="36"/>
      </w:rPr>
      <w:t>Delivery Resource Capability</w:t>
    </w:r>
    <w:r w:rsidR="00F31DB3" w:rsidRPr="00D666F5">
      <w:rPr>
        <w:sz w:val="36"/>
      </w:rPr>
      <w:t xml:space="preserve"> </w:t>
    </w:r>
    <w:r w:rsidRPr="00D666F5">
      <w:rPr>
        <w:sz w:val="36"/>
      </w:rPr>
      <w:t>Assessment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B3" w:rsidRPr="00F31DB3" w:rsidRDefault="00357F14" w:rsidP="00F31DB3">
    <w:pPr>
      <w:rPr>
        <w:b/>
        <w:color w:val="808080" w:themeColor="background1" w:themeShade="80"/>
      </w:rPr>
    </w:pPr>
    <w:r>
      <w:rPr>
        <w:b/>
        <w:color w:val="808080" w:themeColor="background1" w:themeShade="80"/>
      </w:rPr>
      <w:t>Delivery Resource Capability Assessment</w:t>
    </w:r>
    <w:r w:rsidR="00F31DB3" w:rsidRPr="00F31DB3">
      <w:rPr>
        <w:b/>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41A0C"/>
    <w:multiLevelType w:val="hybridMultilevel"/>
    <w:tmpl w:val="D7161E5A"/>
    <w:lvl w:ilvl="0" w:tplc="7DAA82DC">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15475"/>
    <w:multiLevelType w:val="hybridMultilevel"/>
    <w:tmpl w:val="9B6C1298"/>
    <w:lvl w:ilvl="0" w:tplc="7DAA82DC">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A608F"/>
    <w:multiLevelType w:val="hybridMultilevel"/>
    <w:tmpl w:val="3C08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81D93"/>
    <w:multiLevelType w:val="multilevel"/>
    <w:tmpl w:val="A182859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7BE375A"/>
    <w:multiLevelType w:val="multilevel"/>
    <w:tmpl w:val="FC5E2BF0"/>
    <w:lvl w:ilvl="0">
      <w:start w:val="1"/>
      <w:numFmt w:val="upperLetter"/>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7C2903"/>
    <w:multiLevelType w:val="multilevel"/>
    <w:tmpl w:val="2BCEF552"/>
    <w:lvl w:ilvl="0">
      <w:start w:val="1"/>
      <w:numFmt w:val="upperLetter"/>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3C6656"/>
    <w:multiLevelType w:val="hybridMultilevel"/>
    <w:tmpl w:val="61ECF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491C7A"/>
    <w:multiLevelType w:val="multilevel"/>
    <w:tmpl w:val="2BCEF552"/>
    <w:lvl w:ilvl="0">
      <w:start w:val="1"/>
      <w:numFmt w:val="upperLetter"/>
      <w:lvlText w:val="%1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522B06E4"/>
    <w:multiLevelType w:val="hybridMultilevel"/>
    <w:tmpl w:val="0382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75640"/>
    <w:multiLevelType w:val="hybridMultilevel"/>
    <w:tmpl w:val="B532C104"/>
    <w:lvl w:ilvl="0" w:tplc="7D20B21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DB2A18"/>
    <w:multiLevelType w:val="hybridMultilevel"/>
    <w:tmpl w:val="3422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0"/>
  </w:num>
  <w:num w:numId="7">
    <w:abstractNumId w:val="8"/>
  </w:num>
  <w:num w:numId="8">
    <w:abstractNumId w:val="1"/>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zSzMDM0MTE2MjZT0lEKTi0uzszPAykwqgUAIhHDqiwAAAA="/>
  </w:docVars>
  <w:rsids>
    <w:rsidRoot w:val="00E04968"/>
    <w:rsid w:val="00007B75"/>
    <w:rsid w:val="0002632F"/>
    <w:rsid w:val="00097774"/>
    <w:rsid w:val="00137F50"/>
    <w:rsid w:val="00160FB0"/>
    <w:rsid w:val="001708DE"/>
    <w:rsid w:val="00171113"/>
    <w:rsid w:val="00172636"/>
    <w:rsid w:val="001B2230"/>
    <w:rsid w:val="00230277"/>
    <w:rsid w:val="002755A9"/>
    <w:rsid w:val="002E0C6F"/>
    <w:rsid w:val="002F0C0F"/>
    <w:rsid w:val="00323DBF"/>
    <w:rsid w:val="00337D6E"/>
    <w:rsid w:val="00357F14"/>
    <w:rsid w:val="003762C4"/>
    <w:rsid w:val="00393479"/>
    <w:rsid w:val="003F11FF"/>
    <w:rsid w:val="004347FF"/>
    <w:rsid w:val="00444137"/>
    <w:rsid w:val="00471BD2"/>
    <w:rsid w:val="0047585B"/>
    <w:rsid w:val="00477CBA"/>
    <w:rsid w:val="004A0331"/>
    <w:rsid w:val="004D2A94"/>
    <w:rsid w:val="00513EC9"/>
    <w:rsid w:val="0053193B"/>
    <w:rsid w:val="00564E01"/>
    <w:rsid w:val="00582FA4"/>
    <w:rsid w:val="006358A2"/>
    <w:rsid w:val="00681D6E"/>
    <w:rsid w:val="006928FD"/>
    <w:rsid w:val="00710C28"/>
    <w:rsid w:val="00770915"/>
    <w:rsid w:val="00821010"/>
    <w:rsid w:val="0083272A"/>
    <w:rsid w:val="00834F52"/>
    <w:rsid w:val="0084015B"/>
    <w:rsid w:val="008F0907"/>
    <w:rsid w:val="009370B0"/>
    <w:rsid w:val="0098695A"/>
    <w:rsid w:val="009935FB"/>
    <w:rsid w:val="009F1B29"/>
    <w:rsid w:val="009F369D"/>
    <w:rsid w:val="00A639EF"/>
    <w:rsid w:val="00A7112F"/>
    <w:rsid w:val="00A9567D"/>
    <w:rsid w:val="00AD0B7F"/>
    <w:rsid w:val="00AD6300"/>
    <w:rsid w:val="00AE1210"/>
    <w:rsid w:val="00B12E4B"/>
    <w:rsid w:val="00B60015"/>
    <w:rsid w:val="00BD6D03"/>
    <w:rsid w:val="00BD7E6B"/>
    <w:rsid w:val="00CA377F"/>
    <w:rsid w:val="00D24D01"/>
    <w:rsid w:val="00D666F5"/>
    <w:rsid w:val="00D71ED9"/>
    <w:rsid w:val="00D7208A"/>
    <w:rsid w:val="00D82192"/>
    <w:rsid w:val="00D978E0"/>
    <w:rsid w:val="00DA1694"/>
    <w:rsid w:val="00DE3940"/>
    <w:rsid w:val="00DF1137"/>
    <w:rsid w:val="00E04968"/>
    <w:rsid w:val="00E65E49"/>
    <w:rsid w:val="00E82057"/>
    <w:rsid w:val="00EB6843"/>
    <w:rsid w:val="00EC051E"/>
    <w:rsid w:val="00EC1CFE"/>
    <w:rsid w:val="00EC6BD8"/>
    <w:rsid w:val="00F00CDF"/>
    <w:rsid w:val="00F1533D"/>
    <w:rsid w:val="00F23A0A"/>
    <w:rsid w:val="00F25C80"/>
    <w:rsid w:val="00F31DB3"/>
    <w:rsid w:val="00FC1E9D"/>
    <w:rsid w:val="00FC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36631"/>
  <w15:docId w15:val="{9703F771-1233-4DB2-8499-F4F083CA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6F5"/>
    <w:pPr>
      <w:spacing w:before="0" w:after="120" w:line="240" w:lineRule="auto"/>
      <w:jc w:val="both"/>
    </w:pPr>
    <w:rPr>
      <w:rFonts w:ascii="Calibri Light" w:hAnsi="Calibri Light"/>
      <w:szCs w:val="20"/>
    </w:rPr>
  </w:style>
  <w:style w:type="paragraph" w:styleId="Heading1">
    <w:name w:val="heading 1"/>
    <w:basedOn w:val="Normal"/>
    <w:next w:val="Normal"/>
    <w:link w:val="Heading1Char"/>
    <w:uiPriority w:val="9"/>
    <w:qFormat/>
    <w:rsid w:val="00D666F5"/>
    <w:pPr>
      <w:pBdr>
        <w:bottom w:val="single" w:sz="24" w:space="1" w:color="C9D6E1"/>
      </w:pBdr>
      <w:shd w:val="clear" w:color="auto" w:fill="FFFFFF" w:themeFill="background1"/>
      <w:spacing w:before="240" w:after="240"/>
      <w:outlineLvl w:val="0"/>
    </w:pPr>
    <w:rPr>
      <w:rFonts w:asciiTheme="minorHAnsi" w:hAnsiTheme="minorHAnsi"/>
      <w:b/>
      <w:bCs/>
      <w:caps/>
      <w:color w:val="000000" w:themeColor="text1"/>
      <w:spacing w:val="15"/>
      <w:sz w:val="28"/>
      <w:szCs w:val="22"/>
    </w:rPr>
  </w:style>
  <w:style w:type="paragraph" w:styleId="Heading2">
    <w:name w:val="heading 2"/>
    <w:basedOn w:val="Normal"/>
    <w:next w:val="Normal"/>
    <w:link w:val="Heading2Char"/>
    <w:uiPriority w:val="9"/>
    <w:unhideWhenUsed/>
    <w:qFormat/>
    <w:rsid w:val="00D666F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outlineLvl w:val="1"/>
    </w:pPr>
    <w:rPr>
      <w:rFonts w:asciiTheme="minorHAnsi" w:hAnsiTheme="minorHAnsi"/>
      <w:b/>
      <w:caps/>
      <w:spacing w:val="15"/>
      <w:szCs w:val="22"/>
    </w:rPr>
  </w:style>
  <w:style w:type="paragraph" w:styleId="Heading3">
    <w:name w:val="heading 3"/>
    <w:basedOn w:val="Normal"/>
    <w:next w:val="Normal"/>
    <w:link w:val="Heading3Char"/>
    <w:uiPriority w:val="9"/>
    <w:unhideWhenUsed/>
    <w:qFormat/>
    <w:rsid w:val="00D666F5"/>
    <w:pPr>
      <w:pBdr>
        <w:top w:val="single" w:sz="6" w:space="2" w:color="4F81BD" w:themeColor="accent1"/>
        <w:left w:val="single" w:sz="6" w:space="2" w:color="4F81BD" w:themeColor="accent1"/>
      </w:pBdr>
      <w:spacing w:before="240"/>
      <w:outlineLvl w:val="2"/>
    </w:pPr>
    <w:rPr>
      <w:rFonts w:asciiTheme="minorHAnsi" w:hAnsiTheme="minorHAnsi"/>
      <w:caps/>
      <w:color w:val="243F60" w:themeColor="accent1" w:themeShade="7F"/>
      <w:spacing w:val="15"/>
      <w:sz w:val="20"/>
      <w:szCs w:val="22"/>
    </w:rPr>
  </w:style>
  <w:style w:type="paragraph" w:styleId="Heading4">
    <w:name w:val="heading 4"/>
    <w:basedOn w:val="Normal"/>
    <w:next w:val="Normal"/>
    <w:link w:val="Heading4Char"/>
    <w:uiPriority w:val="9"/>
    <w:unhideWhenUsed/>
    <w:qFormat/>
    <w:rsid w:val="00D666F5"/>
    <w:pPr>
      <w:pBdr>
        <w:top w:val="dotted" w:sz="6" w:space="2" w:color="4F81BD" w:themeColor="accent1"/>
        <w:left w:val="dotted" w:sz="6" w:space="2" w:color="4F81BD" w:themeColor="accent1"/>
      </w:pBdr>
      <w:spacing w:before="300" w:after="0"/>
      <w:outlineLvl w:val="3"/>
    </w:pPr>
    <w:rPr>
      <w:rFonts w:asciiTheme="minorHAnsi" w:hAnsiTheme="minorHAnsi"/>
      <w:caps/>
      <w:color w:val="365F91" w:themeColor="accent1" w:themeShade="BF"/>
      <w:spacing w:val="10"/>
      <w:szCs w:val="22"/>
    </w:rPr>
  </w:style>
  <w:style w:type="paragraph" w:styleId="Heading5">
    <w:name w:val="heading 5"/>
    <w:basedOn w:val="Normal"/>
    <w:next w:val="Normal"/>
    <w:link w:val="Heading5Char"/>
    <w:uiPriority w:val="9"/>
    <w:unhideWhenUsed/>
    <w:qFormat/>
    <w:rsid w:val="00D666F5"/>
    <w:pPr>
      <w:pBdr>
        <w:bottom w:val="single" w:sz="6" w:space="1" w:color="4F81BD" w:themeColor="accent1"/>
      </w:pBdr>
      <w:spacing w:before="120" w:after="0"/>
      <w:outlineLvl w:val="4"/>
    </w:pPr>
    <w:rPr>
      <w:rFonts w:asciiTheme="minorHAnsi" w:hAnsiTheme="minorHAnsi"/>
      <w:caps/>
      <w:color w:val="365F91" w:themeColor="accent1" w:themeShade="BF"/>
      <w:spacing w:val="10"/>
      <w:sz w:val="20"/>
      <w:szCs w:val="22"/>
    </w:rPr>
  </w:style>
  <w:style w:type="paragraph" w:styleId="Heading6">
    <w:name w:val="heading 6"/>
    <w:basedOn w:val="Normal"/>
    <w:next w:val="Normal"/>
    <w:link w:val="Heading6Char"/>
    <w:uiPriority w:val="9"/>
    <w:unhideWhenUsed/>
    <w:qFormat/>
    <w:rsid w:val="00D666F5"/>
    <w:pPr>
      <w:spacing w:before="60" w:after="0"/>
      <w:outlineLvl w:val="5"/>
    </w:pPr>
    <w:rPr>
      <w:rFonts w:asciiTheme="minorHAnsi" w:hAnsiTheme="minorHAnsi"/>
      <w:b/>
      <w:i/>
      <w:color w:val="434959"/>
      <w:spacing w:val="10"/>
      <w:szCs w:val="22"/>
    </w:rPr>
  </w:style>
  <w:style w:type="paragraph" w:styleId="Heading7">
    <w:name w:val="heading 7"/>
    <w:basedOn w:val="Normal"/>
    <w:next w:val="Normal"/>
    <w:link w:val="Heading7Char"/>
    <w:uiPriority w:val="9"/>
    <w:unhideWhenUsed/>
    <w:qFormat/>
    <w:rsid w:val="00D666F5"/>
    <w:p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rsid w:val="00D666F5"/>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D666F5"/>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6F5"/>
    <w:rPr>
      <w:b/>
      <w:bCs/>
      <w:caps/>
      <w:color w:val="000000" w:themeColor="text1"/>
      <w:spacing w:val="15"/>
      <w:sz w:val="28"/>
      <w:shd w:val="clear" w:color="auto" w:fill="FFFFFF" w:themeFill="background1"/>
    </w:rPr>
  </w:style>
  <w:style w:type="character" w:customStyle="1" w:styleId="Heading2Char">
    <w:name w:val="Heading 2 Char"/>
    <w:basedOn w:val="DefaultParagraphFont"/>
    <w:link w:val="Heading2"/>
    <w:uiPriority w:val="9"/>
    <w:rsid w:val="00D666F5"/>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D666F5"/>
    <w:rPr>
      <w:caps/>
      <w:color w:val="243F60" w:themeColor="accent1" w:themeShade="7F"/>
      <w:spacing w:val="15"/>
      <w:sz w:val="20"/>
    </w:rPr>
  </w:style>
  <w:style w:type="character" w:customStyle="1" w:styleId="Heading4Char">
    <w:name w:val="Heading 4 Char"/>
    <w:basedOn w:val="DefaultParagraphFont"/>
    <w:link w:val="Heading4"/>
    <w:uiPriority w:val="9"/>
    <w:rsid w:val="00D666F5"/>
    <w:rPr>
      <w:caps/>
      <w:color w:val="365F91" w:themeColor="accent1" w:themeShade="BF"/>
      <w:spacing w:val="10"/>
    </w:rPr>
  </w:style>
  <w:style w:type="character" w:customStyle="1" w:styleId="Heading5Char">
    <w:name w:val="Heading 5 Char"/>
    <w:basedOn w:val="DefaultParagraphFont"/>
    <w:link w:val="Heading5"/>
    <w:uiPriority w:val="9"/>
    <w:rsid w:val="00D666F5"/>
    <w:rPr>
      <w:caps/>
      <w:color w:val="365F91" w:themeColor="accent1" w:themeShade="BF"/>
      <w:spacing w:val="10"/>
      <w:sz w:val="20"/>
    </w:rPr>
  </w:style>
  <w:style w:type="character" w:customStyle="1" w:styleId="Heading6Char">
    <w:name w:val="Heading 6 Char"/>
    <w:basedOn w:val="DefaultParagraphFont"/>
    <w:link w:val="Heading6"/>
    <w:uiPriority w:val="9"/>
    <w:rsid w:val="00D666F5"/>
    <w:rPr>
      <w:b/>
      <w:i/>
      <w:color w:val="434959"/>
      <w:spacing w:val="10"/>
    </w:rPr>
  </w:style>
  <w:style w:type="character" w:customStyle="1" w:styleId="Heading7Char">
    <w:name w:val="Heading 7 Char"/>
    <w:basedOn w:val="DefaultParagraphFont"/>
    <w:link w:val="Heading7"/>
    <w:uiPriority w:val="9"/>
    <w:rsid w:val="00D666F5"/>
    <w:rPr>
      <w:caps/>
      <w:color w:val="365F91" w:themeColor="accent1" w:themeShade="BF"/>
      <w:spacing w:val="10"/>
    </w:rPr>
  </w:style>
  <w:style w:type="character" w:customStyle="1" w:styleId="Heading8Char">
    <w:name w:val="Heading 8 Char"/>
    <w:basedOn w:val="DefaultParagraphFont"/>
    <w:link w:val="Heading8"/>
    <w:uiPriority w:val="9"/>
    <w:rsid w:val="00D666F5"/>
    <w:rPr>
      <w:caps/>
      <w:spacing w:val="10"/>
      <w:sz w:val="18"/>
      <w:szCs w:val="18"/>
    </w:rPr>
  </w:style>
  <w:style w:type="character" w:customStyle="1" w:styleId="Heading9Char">
    <w:name w:val="Heading 9 Char"/>
    <w:basedOn w:val="DefaultParagraphFont"/>
    <w:link w:val="Heading9"/>
    <w:uiPriority w:val="9"/>
    <w:rsid w:val="00D666F5"/>
    <w:rPr>
      <w:i/>
      <w:caps/>
      <w:spacing w:val="10"/>
      <w:sz w:val="18"/>
      <w:szCs w:val="18"/>
    </w:rPr>
  </w:style>
  <w:style w:type="paragraph" w:styleId="Title">
    <w:name w:val="Title"/>
    <w:basedOn w:val="Normal"/>
    <w:next w:val="Normal"/>
    <w:link w:val="TitleChar"/>
    <w:uiPriority w:val="10"/>
    <w:qFormat/>
    <w:rsid w:val="00D666F5"/>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rsid w:val="00D666F5"/>
    <w:rPr>
      <w:caps/>
      <w:color w:val="4F81BD" w:themeColor="accent1"/>
      <w:spacing w:val="10"/>
      <w:kern w:val="28"/>
      <w:sz w:val="52"/>
      <w:szCs w:val="52"/>
    </w:rPr>
  </w:style>
  <w:style w:type="paragraph" w:styleId="Subtitle">
    <w:name w:val="Subtitle"/>
    <w:basedOn w:val="Normal"/>
    <w:next w:val="Normal"/>
    <w:link w:val="SubtitleChar"/>
    <w:uiPriority w:val="11"/>
    <w:qFormat/>
    <w:rsid w:val="00D666F5"/>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D666F5"/>
    <w:rPr>
      <w:caps/>
      <w:color w:val="595959" w:themeColor="text1" w:themeTint="A6"/>
      <w:spacing w:val="10"/>
      <w:sz w:val="24"/>
      <w:szCs w:val="24"/>
    </w:rPr>
  </w:style>
  <w:style w:type="paragraph" w:customStyle="1" w:styleId="LCS2012">
    <w:name w:val="LCS 2012"/>
    <w:basedOn w:val="Normal"/>
    <w:link w:val="LCS2012Char"/>
    <w:qFormat/>
    <w:rsid w:val="00D666F5"/>
    <w:pPr>
      <w:ind w:left="-709"/>
    </w:pPr>
    <w:rPr>
      <w:rFonts w:asciiTheme="minorHAnsi" w:hAnsiTheme="minorHAnsi"/>
      <w:sz w:val="20"/>
    </w:rPr>
  </w:style>
  <w:style w:type="character" w:customStyle="1" w:styleId="LCS2012Char">
    <w:name w:val="LCS 2012 Char"/>
    <w:basedOn w:val="DefaultParagraphFont"/>
    <w:link w:val="LCS2012"/>
    <w:rsid w:val="00D666F5"/>
    <w:rPr>
      <w:sz w:val="20"/>
      <w:szCs w:val="20"/>
    </w:rPr>
  </w:style>
  <w:style w:type="paragraph" w:styleId="Caption">
    <w:name w:val="caption"/>
    <w:basedOn w:val="Normal"/>
    <w:next w:val="Normal"/>
    <w:uiPriority w:val="35"/>
    <w:semiHidden/>
    <w:unhideWhenUsed/>
    <w:qFormat/>
    <w:rsid w:val="00D666F5"/>
    <w:rPr>
      <w:b/>
      <w:bCs/>
      <w:color w:val="365F91" w:themeColor="accent1" w:themeShade="BF"/>
      <w:sz w:val="16"/>
      <w:szCs w:val="16"/>
    </w:rPr>
  </w:style>
  <w:style w:type="character" w:styleId="Strong">
    <w:name w:val="Strong"/>
    <w:uiPriority w:val="22"/>
    <w:qFormat/>
    <w:rsid w:val="00D666F5"/>
    <w:rPr>
      <w:b/>
      <w:bCs/>
    </w:rPr>
  </w:style>
  <w:style w:type="character" w:styleId="Emphasis">
    <w:name w:val="Emphasis"/>
    <w:uiPriority w:val="20"/>
    <w:qFormat/>
    <w:rsid w:val="00D666F5"/>
    <w:rPr>
      <w:caps/>
      <w:color w:val="243F60" w:themeColor="accent1" w:themeShade="7F"/>
      <w:spacing w:val="5"/>
    </w:rPr>
  </w:style>
  <w:style w:type="paragraph" w:styleId="NoSpacing">
    <w:name w:val="No Spacing"/>
    <w:basedOn w:val="Normal"/>
    <w:link w:val="NoSpacingChar"/>
    <w:uiPriority w:val="1"/>
    <w:qFormat/>
    <w:rsid w:val="00D666F5"/>
    <w:pPr>
      <w:spacing w:after="0"/>
    </w:pPr>
    <w:rPr>
      <w:rFonts w:asciiTheme="minorHAnsi" w:hAnsiTheme="minorHAnsi"/>
      <w:sz w:val="20"/>
    </w:rPr>
  </w:style>
  <w:style w:type="character" w:customStyle="1" w:styleId="NoSpacingChar">
    <w:name w:val="No Spacing Char"/>
    <w:basedOn w:val="DefaultParagraphFont"/>
    <w:link w:val="NoSpacing"/>
    <w:uiPriority w:val="1"/>
    <w:rsid w:val="00D666F5"/>
    <w:rPr>
      <w:sz w:val="20"/>
      <w:szCs w:val="20"/>
    </w:rPr>
  </w:style>
  <w:style w:type="paragraph" w:styleId="ListParagraph">
    <w:name w:val="List Paragraph"/>
    <w:basedOn w:val="Normal"/>
    <w:link w:val="ListParagraphChar"/>
    <w:uiPriority w:val="34"/>
    <w:qFormat/>
    <w:rsid w:val="00D666F5"/>
    <w:pPr>
      <w:numPr>
        <w:numId w:val="12"/>
      </w:numPr>
      <w:ind w:left="641" w:hanging="357"/>
      <w:contextualSpacing/>
    </w:pPr>
    <w:rPr>
      <w:rFonts w:asciiTheme="minorHAnsi" w:hAnsiTheme="minorHAnsi"/>
    </w:rPr>
  </w:style>
  <w:style w:type="paragraph" w:styleId="Quote">
    <w:name w:val="Quote"/>
    <w:basedOn w:val="Normal"/>
    <w:next w:val="Normal"/>
    <w:link w:val="QuoteChar"/>
    <w:uiPriority w:val="29"/>
    <w:qFormat/>
    <w:rsid w:val="00D666F5"/>
    <w:rPr>
      <w:rFonts w:asciiTheme="minorHAnsi" w:hAnsiTheme="minorHAnsi"/>
      <w:i/>
      <w:iCs/>
      <w:sz w:val="20"/>
    </w:rPr>
  </w:style>
  <w:style w:type="character" w:customStyle="1" w:styleId="QuoteChar">
    <w:name w:val="Quote Char"/>
    <w:basedOn w:val="DefaultParagraphFont"/>
    <w:link w:val="Quote"/>
    <w:uiPriority w:val="29"/>
    <w:rsid w:val="00D666F5"/>
    <w:rPr>
      <w:i/>
      <w:iCs/>
      <w:sz w:val="20"/>
      <w:szCs w:val="20"/>
    </w:rPr>
  </w:style>
  <w:style w:type="paragraph" w:styleId="IntenseQuote">
    <w:name w:val="Intense Quote"/>
    <w:basedOn w:val="Normal"/>
    <w:next w:val="Normal"/>
    <w:link w:val="IntenseQuoteChar"/>
    <w:uiPriority w:val="30"/>
    <w:qFormat/>
    <w:rsid w:val="00D666F5"/>
    <w:pPr>
      <w:pBdr>
        <w:top w:val="single" w:sz="4" w:space="10" w:color="4F81BD" w:themeColor="accent1"/>
        <w:left w:val="single" w:sz="4" w:space="10" w:color="4F81BD" w:themeColor="accent1"/>
      </w:pBdr>
      <w:spacing w:after="0"/>
      <w:ind w:left="1296" w:right="1152"/>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D666F5"/>
    <w:rPr>
      <w:i/>
      <w:iCs/>
      <w:color w:val="4F81BD" w:themeColor="accent1"/>
      <w:sz w:val="20"/>
      <w:szCs w:val="20"/>
    </w:rPr>
  </w:style>
  <w:style w:type="character" w:styleId="SubtleEmphasis">
    <w:name w:val="Subtle Emphasis"/>
    <w:uiPriority w:val="19"/>
    <w:qFormat/>
    <w:rsid w:val="00D666F5"/>
    <w:rPr>
      <w:i/>
      <w:iCs/>
      <w:color w:val="243F60" w:themeColor="accent1" w:themeShade="7F"/>
    </w:rPr>
  </w:style>
  <w:style w:type="character" w:styleId="IntenseEmphasis">
    <w:name w:val="Intense Emphasis"/>
    <w:uiPriority w:val="21"/>
    <w:qFormat/>
    <w:rsid w:val="00D666F5"/>
    <w:rPr>
      <w:b/>
      <w:bCs/>
      <w:caps/>
      <w:color w:val="243F60" w:themeColor="accent1" w:themeShade="7F"/>
      <w:spacing w:val="10"/>
    </w:rPr>
  </w:style>
  <w:style w:type="character" w:styleId="SubtleReference">
    <w:name w:val="Subtle Reference"/>
    <w:uiPriority w:val="31"/>
    <w:qFormat/>
    <w:rsid w:val="00D666F5"/>
    <w:rPr>
      <w:b/>
      <w:bCs/>
      <w:color w:val="4F81BD" w:themeColor="accent1"/>
    </w:rPr>
  </w:style>
  <w:style w:type="character" w:styleId="IntenseReference">
    <w:name w:val="Intense Reference"/>
    <w:uiPriority w:val="32"/>
    <w:qFormat/>
    <w:rsid w:val="00D666F5"/>
    <w:rPr>
      <w:b/>
      <w:bCs/>
      <w:i/>
      <w:iCs/>
      <w:caps/>
      <w:color w:val="4F81BD" w:themeColor="accent1"/>
    </w:rPr>
  </w:style>
  <w:style w:type="character" w:styleId="BookTitle">
    <w:name w:val="Book Title"/>
    <w:uiPriority w:val="33"/>
    <w:qFormat/>
    <w:rsid w:val="00D666F5"/>
    <w:rPr>
      <w:b/>
      <w:bCs/>
      <w:i/>
      <w:iCs/>
      <w:spacing w:val="9"/>
    </w:rPr>
  </w:style>
  <w:style w:type="paragraph" w:styleId="TOCHeading">
    <w:name w:val="TOC Heading"/>
    <w:basedOn w:val="Heading1"/>
    <w:next w:val="Normal"/>
    <w:uiPriority w:val="39"/>
    <w:semiHidden/>
    <w:unhideWhenUsed/>
    <w:qFormat/>
    <w:rsid w:val="00D666F5"/>
    <w:pPr>
      <w:outlineLvl w:val="9"/>
    </w:pPr>
  </w:style>
  <w:style w:type="paragraph" w:styleId="Header">
    <w:name w:val="header"/>
    <w:basedOn w:val="Normal"/>
    <w:link w:val="HeaderChar"/>
    <w:uiPriority w:val="99"/>
    <w:unhideWhenUsed/>
    <w:rsid w:val="006358A2"/>
    <w:pPr>
      <w:tabs>
        <w:tab w:val="center" w:pos="4513"/>
        <w:tab w:val="right" w:pos="9026"/>
      </w:tabs>
      <w:spacing w:after="0"/>
    </w:pPr>
  </w:style>
  <w:style w:type="character" w:customStyle="1" w:styleId="HeaderChar">
    <w:name w:val="Header Char"/>
    <w:basedOn w:val="DefaultParagraphFont"/>
    <w:link w:val="Header"/>
    <w:uiPriority w:val="99"/>
    <w:rsid w:val="006358A2"/>
    <w:rPr>
      <w:sz w:val="20"/>
      <w:szCs w:val="20"/>
    </w:rPr>
  </w:style>
  <w:style w:type="paragraph" w:styleId="Footer">
    <w:name w:val="footer"/>
    <w:basedOn w:val="Normal"/>
    <w:link w:val="FooterChar"/>
    <w:uiPriority w:val="99"/>
    <w:unhideWhenUsed/>
    <w:rsid w:val="006358A2"/>
    <w:pPr>
      <w:tabs>
        <w:tab w:val="center" w:pos="4513"/>
        <w:tab w:val="right" w:pos="9026"/>
      </w:tabs>
      <w:spacing w:after="0"/>
    </w:pPr>
  </w:style>
  <w:style w:type="character" w:customStyle="1" w:styleId="FooterChar">
    <w:name w:val="Footer Char"/>
    <w:basedOn w:val="DefaultParagraphFont"/>
    <w:link w:val="Footer"/>
    <w:uiPriority w:val="99"/>
    <w:rsid w:val="006358A2"/>
    <w:rPr>
      <w:sz w:val="20"/>
      <w:szCs w:val="20"/>
    </w:rPr>
  </w:style>
  <w:style w:type="paragraph" w:styleId="BalloonText">
    <w:name w:val="Balloon Text"/>
    <w:basedOn w:val="Normal"/>
    <w:link w:val="BalloonTextChar"/>
    <w:uiPriority w:val="99"/>
    <w:semiHidden/>
    <w:unhideWhenUsed/>
    <w:rsid w:val="00F31D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B3"/>
    <w:rPr>
      <w:rFonts w:ascii="Tahoma" w:hAnsi="Tahoma" w:cs="Tahoma"/>
      <w:sz w:val="16"/>
      <w:szCs w:val="16"/>
    </w:rPr>
  </w:style>
  <w:style w:type="character" w:customStyle="1" w:styleId="ListParagraphChar">
    <w:name w:val="List Paragraph Char"/>
    <w:basedOn w:val="DefaultParagraphFont"/>
    <w:link w:val="ListParagraph"/>
    <w:uiPriority w:val="34"/>
    <w:rsid w:val="00D666F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eancompetency.org/resources/lcs-level-descripto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ancompetency.org/wp-content/uploads/2016/05/LCS-level-descriptors-1609.1.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Delivery Resource Capability Assessment</vt:lpstr>
    </vt:vector>
  </TitlesOfParts>
  <Company>EBS Ltd</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Resource Capability Assessment</dc:title>
  <dc:subject>LCS</dc:subject>
  <dc:creator>Simon Elias</dc:creator>
  <cp:lastModifiedBy>Simon Elias</cp:lastModifiedBy>
  <cp:revision>5</cp:revision>
  <dcterms:created xsi:type="dcterms:W3CDTF">2017-02-21T14:42:00Z</dcterms:created>
  <dcterms:modified xsi:type="dcterms:W3CDTF">2017-07-25T06:39:00Z</dcterms:modified>
  <cp:category>LCS accreditation</cp:category>
</cp:coreProperties>
</file>